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DC" w:rsidRDefault="00191D52" w:rsidP="00401BF2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9033A"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t>启东市汇</w:t>
      </w:r>
      <w:proofErr w:type="gramStart"/>
      <w:r w:rsidRPr="00F9033A"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t>龙中学</w:t>
      </w:r>
      <w:proofErr w:type="gramEnd"/>
      <w:r w:rsidR="00524C53"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t>采购</w:t>
      </w:r>
      <w:r w:rsidR="00DF43DC" w:rsidRPr="00DF43D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膜结构挡雨棚及不锈钢存放柜</w:t>
      </w:r>
      <w:r w:rsidRPr="00F9033A"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t>项目</w:t>
      </w:r>
    </w:p>
    <w:p w:rsidR="00A40CB3" w:rsidRPr="00F9033A" w:rsidRDefault="00191D52" w:rsidP="00401BF2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9033A"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t>市场询价公告</w:t>
      </w:r>
    </w:p>
    <w:p w:rsidR="00A40CB3" w:rsidRDefault="00191D52" w:rsidP="00401BF2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启东市汇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龙中学</w:t>
      </w:r>
      <w:proofErr w:type="gramEnd"/>
      <w:r w:rsidR="00DF43DC" w:rsidRPr="00DF43D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采购</w:t>
      </w:r>
      <w:r w:rsidR="00DF43DC" w:rsidRPr="00DF43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膜结构挡雨棚及不锈钢存放柜</w:t>
      </w:r>
      <w:r w:rsidR="00524C53" w:rsidRPr="00524C5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项目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即将实施，现就</w:t>
      </w:r>
      <w:r w:rsidR="00524C5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该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项目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进行市场询价调研。</w:t>
      </w:r>
    </w:p>
    <w:p w:rsidR="00A40CB3" w:rsidRDefault="003338D8" w:rsidP="00401BF2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</w:rPr>
        <w:t>一、</w:t>
      </w:r>
      <w:r w:rsidR="00191D52" w:rsidRPr="00DF43DC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采购需求</w:t>
      </w:r>
      <w:r w:rsidR="00191D52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：</w:t>
      </w:r>
    </w:p>
    <w:tbl>
      <w:tblPr>
        <w:tblW w:w="8647" w:type="dxa"/>
        <w:tblInd w:w="-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3827"/>
        <w:gridCol w:w="992"/>
        <w:gridCol w:w="851"/>
        <w:gridCol w:w="1275"/>
      </w:tblGrid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规格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双边立柱梁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H280-200-110*100*5*5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Q235B</w:t>
            </w: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型条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￠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89*2.5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Q235B</w:t>
            </w: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￠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48*2.0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Q235B</w:t>
            </w: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天沟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100*150*2.5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Q235B</w:t>
            </w: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落水管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￠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100PVC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膜布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CM1100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克优质户外膜布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平方</w:t>
            </w:r>
            <w:r w:rsidR="00C2731D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57.6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油漆辅料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环氧富锌底漆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+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优质丙烯酸面漆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平方</w:t>
            </w:r>
            <w:r w:rsidR="00C2731D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57.6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压条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25*3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铝合金</w:t>
            </w:r>
          </w:p>
        </w:tc>
      </w:tr>
      <w:tr w:rsidR="00C2731D" w:rsidRPr="00DF43DC" w:rsidTr="00C2731D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304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不锈钢存放柜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4447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主框架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30*30*1.1mm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不锈钢方管，层板采用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0.9mm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厚不锈钢板四边折边焊接，中间两道加强筋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,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两侧及</w:t>
            </w:r>
            <w:proofErr w:type="gramStart"/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背面竖档</w:t>
            </w:r>
            <w:proofErr w:type="gramEnd"/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20*20*0.8mm</w:t>
            </w:r>
            <w:r w:rsidR="00401BF2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圆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管，侧面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根竖档，背面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7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根竖档。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95440D" w:rsidP="00DF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见示意图</w:t>
            </w:r>
          </w:p>
        </w:tc>
      </w:tr>
      <w:tr w:rsidR="00DF43DC" w:rsidRPr="00DF43DC" w:rsidTr="00C2731D">
        <w:trPr>
          <w:trHeight w:val="846"/>
        </w:trPr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F43DC" w:rsidRPr="00DF43DC" w:rsidRDefault="00DF43DC" w:rsidP="00DF43D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备注：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、</w:t>
            </w:r>
            <w:r w:rsidRPr="00DF4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膜结构挡雨棚及不锈钢存放</w:t>
            </w:r>
            <w:proofErr w:type="gramStart"/>
            <w:r w:rsidRPr="00DF4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柜具体</w:t>
            </w:r>
            <w:proofErr w:type="gramEnd"/>
            <w:r w:rsidRPr="00DF4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做法参见示意图。</w:t>
            </w:r>
          </w:p>
          <w:p w:rsidR="00DF43DC" w:rsidRPr="00DF43DC" w:rsidRDefault="00DF43DC" w:rsidP="00DF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  <w:r w:rsidRPr="00DF43D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、以上报价包含五金辅材、安装调试、运输费、售后服务、税金等一切费用。</w:t>
            </w:r>
          </w:p>
        </w:tc>
      </w:tr>
    </w:tbl>
    <w:p w:rsidR="003338D8" w:rsidRDefault="00DF43DC" w:rsidP="00DF43DC">
      <w:pPr>
        <w:spacing w:line="400" w:lineRule="exact"/>
        <w:ind w:firstLineChars="200" w:firstLine="480"/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</w:pPr>
      <w:r w:rsidRPr="00DF43DC">
        <w:rPr>
          <w:rFonts w:ascii="Times New Roman" w:hAnsi="Times New Roman" w:cs="Times New Roman"/>
          <w:sz w:val="24"/>
          <w:szCs w:val="24"/>
          <w:shd w:val="clear" w:color="auto" w:fill="FFFFFF"/>
        </w:rPr>
        <w:t>二</w:t>
      </w:r>
      <w:r w:rsidR="00C2731D">
        <w:rPr>
          <w:rFonts w:ascii="Times New Roman" w:hAnsi="Times New Roman" w:cs="Times New Roman"/>
          <w:sz w:val="24"/>
          <w:szCs w:val="24"/>
          <w:shd w:val="clear" w:color="auto" w:fill="FFFFFF"/>
        </w:rPr>
        <w:t>、</w:t>
      </w:r>
      <w:r w:rsidR="00C2731D" w:rsidRPr="00C2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膜结构挡雨棚及不锈钢存放柜</w:t>
      </w:r>
      <w:r w:rsidR="00C2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示意图</w:t>
      </w:r>
    </w:p>
    <w:p w:rsidR="00401BF2" w:rsidRPr="00401BF2" w:rsidRDefault="00401BF2" w:rsidP="00401BF2">
      <w:pPr>
        <w:pStyle w:val="a0"/>
      </w:pPr>
      <w:r>
        <w:rPr>
          <w:rFonts w:hint="eastAsia"/>
          <w:noProof/>
        </w:rPr>
        <w:drawing>
          <wp:inline distT="0" distB="0" distL="0" distR="0" wp14:anchorId="12CEFD43" wp14:editId="29D6BBDF">
            <wp:extent cx="5270500" cy="3614420"/>
            <wp:effectExtent l="0" t="0" r="6350" b="5080"/>
            <wp:docPr id="1" name="图片 1" descr="F:\xwechat_files\wxid_pzw9yrxqnsdu22_2402\temp\RWTemp\2026-09\9e20f478899dc29eb19741386f9343c8\8f0cc96111c1d93fd9d4c35d258c7f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xwechat_files\wxid_pzw9yrxqnsdu22_2402\temp\RWTemp\2026-09\9e20f478899dc29eb19741386f9343c8\8f0cc96111c1d93fd9d4c35d258c7f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CB3" w:rsidRDefault="00C2731D" w:rsidP="002C6BCB">
      <w:pPr>
        <w:snapToGrid w:val="0"/>
        <w:spacing w:line="520" w:lineRule="exact"/>
        <w:ind w:firstLine="56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lastRenderedPageBreak/>
        <w:t>三</w:t>
      </w:r>
      <w:r w:rsidR="00191D52" w:rsidRPr="00DF43DC">
        <w:rPr>
          <w:rFonts w:ascii="Times New Roman" w:hAnsi="Times New Roman" w:cs="Times New Roman"/>
          <w:sz w:val="24"/>
          <w:szCs w:val="24"/>
          <w:shd w:val="clear" w:color="auto" w:fill="FFFFFF"/>
        </w:rPr>
        <w:t>、</w:t>
      </w:r>
      <w:r w:rsidR="00191D52" w:rsidRPr="00DF43DC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报价</w:t>
      </w:r>
      <w:r w:rsidR="00191D52" w:rsidRPr="00DF43DC">
        <w:rPr>
          <w:rFonts w:ascii="Times New Roman" w:hAnsi="Times New Roman" w:cs="Times New Roman"/>
          <w:sz w:val="24"/>
          <w:szCs w:val="24"/>
          <w:shd w:val="clear" w:color="auto" w:fill="FFFFFF"/>
        </w:rPr>
        <w:t>供应商</w:t>
      </w:r>
      <w:r w:rsidR="00191D52">
        <w:rPr>
          <w:rFonts w:ascii="Times New Roman" w:hAnsi="Times New Roman" w:cs="Times New Roman"/>
          <w:sz w:val="24"/>
          <w:szCs w:val="24"/>
        </w:rPr>
        <w:t>的要求：</w:t>
      </w:r>
    </w:p>
    <w:p w:rsidR="00A40CB3" w:rsidRDefault="00191D52" w:rsidP="002C6BCB">
      <w:pPr>
        <w:pStyle w:val="ab"/>
        <w:widowControl/>
        <w:spacing w:line="520" w:lineRule="exact"/>
        <w:ind w:firstLine="560"/>
        <w:jc w:val="both"/>
        <w:rPr>
          <w:rFonts w:ascii="Times New Roman" w:hAnsi="Times New Roman"/>
          <w:kern w:val="2"/>
          <w:szCs w:val="24"/>
        </w:rPr>
      </w:pPr>
      <w:r>
        <w:rPr>
          <w:rFonts w:ascii="Times New Roman" w:hAnsi="Times New Roman" w:hint="eastAsia"/>
          <w:kern w:val="2"/>
          <w:szCs w:val="24"/>
        </w:rPr>
        <w:t>1.</w:t>
      </w:r>
      <w:r>
        <w:rPr>
          <w:rFonts w:ascii="Times New Roman" w:hAnsi="Times New Roman" w:hint="eastAsia"/>
          <w:kern w:val="2"/>
          <w:szCs w:val="24"/>
        </w:rPr>
        <w:t>符合《中华人民共和国政府采购法》第二十二条的规定；</w:t>
      </w:r>
    </w:p>
    <w:p w:rsidR="00A40CB3" w:rsidRDefault="00191D52" w:rsidP="002C6BCB">
      <w:pPr>
        <w:pStyle w:val="ab"/>
        <w:widowControl/>
        <w:spacing w:line="520" w:lineRule="exact"/>
        <w:ind w:firstLine="560"/>
        <w:jc w:val="both"/>
        <w:rPr>
          <w:rFonts w:ascii="Times New Roman" w:hAnsi="Times New Roman"/>
          <w:kern w:val="2"/>
          <w:szCs w:val="24"/>
        </w:rPr>
      </w:pPr>
      <w:r>
        <w:rPr>
          <w:rFonts w:ascii="Times New Roman" w:hAnsi="Times New Roman" w:hint="eastAsia"/>
          <w:kern w:val="2"/>
          <w:szCs w:val="24"/>
        </w:rPr>
        <w:t>2.</w:t>
      </w:r>
      <w:r>
        <w:rPr>
          <w:rFonts w:ascii="Times New Roman" w:hAnsi="Times New Roman" w:hint="eastAsia"/>
          <w:kern w:val="2"/>
          <w:szCs w:val="24"/>
        </w:rPr>
        <w:t>未被“信用中国”网站（</w:t>
      </w:r>
      <w:r>
        <w:rPr>
          <w:rFonts w:ascii="Times New Roman" w:hAnsi="Times New Roman" w:hint="eastAsia"/>
          <w:kern w:val="2"/>
          <w:szCs w:val="24"/>
        </w:rPr>
        <w:t>www.creditchina.gov.cn</w:t>
      </w:r>
      <w:r>
        <w:rPr>
          <w:rFonts w:ascii="Times New Roman" w:hAnsi="Times New Roman" w:hint="eastAsia"/>
          <w:kern w:val="2"/>
          <w:szCs w:val="24"/>
        </w:rPr>
        <w:t>）列入失信被执行人、重大税收违法案件当事人名单、政府采购严重失信行为记录名单；</w:t>
      </w:r>
    </w:p>
    <w:p w:rsidR="00A40CB3" w:rsidRDefault="00191D52" w:rsidP="002C6BCB">
      <w:pPr>
        <w:pStyle w:val="ab"/>
        <w:widowControl/>
        <w:spacing w:line="520" w:lineRule="exact"/>
        <w:ind w:firstLine="560"/>
        <w:jc w:val="both"/>
        <w:rPr>
          <w:rFonts w:ascii="Times New Roman" w:hAnsi="Times New Roman"/>
          <w:kern w:val="2"/>
          <w:szCs w:val="24"/>
        </w:rPr>
      </w:pPr>
      <w:r>
        <w:rPr>
          <w:rFonts w:ascii="Times New Roman" w:hAnsi="Times New Roman" w:hint="eastAsia"/>
          <w:kern w:val="2"/>
          <w:szCs w:val="24"/>
        </w:rPr>
        <w:t>3.</w:t>
      </w:r>
      <w:r>
        <w:rPr>
          <w:rFonts w:ascii="Times New Roman" w:hAnsi="Times New Roman" w:hint="eastAsia"/>
          <w:kern w:val="2"/>
          <w:szCs w:val="24"/>
        </w:rPr>
        <w:t>报价供应商具有有效的营业执照；</w:t>
      </w:r>
    </w:p>
    <w:p w:rsidR="00A40CB3" w:rsidRDefault="00C2731D" w:rsidP="002C6BCB">
      <w:pPr>
        <w:spacing w:line="520" w:lineRule="exact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四</w:t>
      </w:r>
      <w:r w:rsidR="00191D52">
        <w:rPr>
          <w:rFonts w:ascii="Times New Roman" w:hAnsi="Times New Roman" w:cs="Times New Roman"/>
          <w:sz w:val="24"/>
          <w:szCs w:val="24"/>
        </w:rPr>
        <w:t>、约定事项</w:t>
      </w:r>
    </w:p>
    <w:p w:rsidR="00A40CB3" w:rsidRDefault="00191D52" w:rsidP="002C6BCB">
      <w:pPr>
        <w:pStyle w:val="ab"/>
        <w:widowControl/>
        <w:spacing w:line="520" w:lineRule="exact"/>
        <w:ind w:firstLine="560"/>
        <w:jc w:val="both"/>
        <w:rPr>
          <w:rFonts w:ascii="Times New Roman" w:hAnsi="Times New Roman"/>
          <w:kern w:val="2"/>
          <w:szCs w:val="24"/>
        </w:rPr>
      </w:pPr>
      <w:r>
        <w:rPr>
          <w:rFonts w:ascii="Times New Roman" w:hAnsi="Times New Roman" w:hint="eastAsia"/>
          <w:kern w:val="2"/>
          <w:szCs w:val="24"/>
        </w:rPr>
        <w:t>1</w:t>
      </w:r>
      <w:r>
        <w:rPr>
          <w:rFonts w:ascii="Times New Roman" w:hAnsi="Times New Roman" w:hint="eastAsia"/>
          <w:kern w:val="2"/>
          <w:szCs w:val="24"/>
        </w:rPr>
        <w:t>、上述采购要求为最低要求，不得负偏离，否则视为无效报价。</w:t>
      </w:r>
    </w:p>
    <w:p w:rsidR="00A40CB3" w:rsidRDefault="00191D52" w:rsidP="002C6BCB">
      <w:pPr>
        <w:pStyle w:val="ab"/>
        <w:widowControl/>
        <w:spacing w:line="520" w:lineRule="exact"/>
        <w:ind w:firstLine="560"/>
        <w:jc w:val="both"/>
        <w:rPr>
          <w:rFonts w:ascii="Times New Roman" w:hAnsi="Times New Roman"/>
          <w:kern w:val="2"/>
          <w:szCs w:val="24"/>
        </w:rPr>
      </w:pPr>
      <w:r>
        <w:rPr>
          <w:rFonts w:ascii="Times New Roman" w:hAnsi="Times New Roman" w:hint="eastAsia"/>
          <w:kern w:val="2"/>
          <w:szCs w:val="24"/>
        </w:rPr>
        <w:t>2</w:t>
      </w:r>
      <w:r>
        <w:rPr>
          <w:rFonts w:ascii="Times New Roman" w:hAnsi="Times New Roman" w:hint="eastAsia"/>
          <w:kern w:val="2"/>
          <w:szCs w:val="24"/>
        </w:rPr>
        <w:t>、参与报价的单位需将法人营业执照复印件、市场询价报价表于</w:t>
      </w:r>
      <w:r>
        <w:rPr>
          <w:rFonts w:ascii="Times New Roman" w:hAnsi="Times New Roman" w:hint="eastAsia"/>
          <w:kern w:val="2"/>
          <w:szCs w:val="24"/>
        </w:rPr>
        <w:t>202</w:t>
      </w:r>
      <w:r w:rsidR="002C6BCB">
        <w:rPr>
          <w:rFonts w:ascii="Times New Roman" w:hAnsi="Times New Roman" w:hint="eastAsia"/>
          <w:kern w:val="2"/>
          <w:szCs w:val="24"/>
        </w:rPr>
        <w:t>6</w:t>
      </w:r>
      <w:r>
        <w:rPr>
          <w:rFonts w:ascii="Times New Roman" w:hAnsi="Times New Roman" w:hint="eastAsia"/>
          <w:kern w:val="2"/>
          <w:szCs w:val="24"/>
        </w:rPr>
        <w:t>年</w:t>
      </w:r>
      <w:r w:rsidR="0095440D">
        <w:rPr>
          <w:rFonts w:ascii="Times New Roman" w:hAnsi="Times New Roman" w:hint="eastAsia"/>
          <w:kern w:val="2"/>
          <w:szCs w:val="24"/>
        </w:rPr>
        <w:t>9</w:t>
      </w:r>
      <w:r>
        <w:rPr>
          <w:rFonts w:ascii="Times New Roman" w:hAnsi="Times New Roman" w:hint="eastAsia"/>
          <w:kern w:val="2"/>
          <w:szCs w:val="24"/>
        </w:rPr>
        <w:t>月</w:t>
      </w:r>
      <w:r w:rsidR="0095440D">
        <w:rPr>
          <w:rFonts w:ascii="Times New Roman" w:hAnsi="Times New Roman" w:hint="eastAsia"/>
          <w:kern w:val="2"/>
          <w:szCs w:val="24"/>
        </w:rPr>
        <w:t>11</w:t>
      </w:r>
      <w:r>
        <w:rPr>
          <w:rFonts w:ascii="Times New Roman" w:hAnsi="Times New Roman" w:hint="eastAsia"/>
          <w:kern w:val="2"/>
          <w:szCs w:val="24"/>
        </w:rPr>
        <w:t>日</w:t>
      </w:r>
      <w:r w:rsidRPr="009E2616">
        <w:rPr>
          <w:rFonts w:ascii="Times New Roman" w:hAnsi="Times New Roman" w:hint="eastAsia"/>
          <w:kern w:val="2"/>
          <w:szCs w:val="24"/>
        </w:rPr>
        <w:t>17:00</w:t>
      </w:r>
      <w:r>
        <w:rPr>
          <w:rFonts w:ascii="Times New Roman" w:hAnsi="Times New Roman" w:hint="eastAsia"/>
          <w:kern w:val="2"/>
          <w:szCs w:val="24"/>
        </w:rPr>
        <w:t>前，送至启东市汇龙中学，联系地址：启东市汇</w:t>
      </w:r>
      <w:proofErr w:type="gramStart"/>
      <w:r>
        <w:rPr>
          <w:rFonts w:ascii="Times New Roman" w:hAnsi="Times New Roman" w:hint="eastAsia"/>
          <w:kern w:val="2"/>
          <w:szCs w:val="24"/>
        </w:rPr>
        <w:t>龙中学</w:t>
      </w:r>
      <w:r w:rsidR="00203C75" w:rsidRPr="00852B1F">
        <w:rPr>
          <w:rFonts w:ascii="Times New Roman" w:hAnsi="Times New Roman" w:hint="eastAsia"/>
          <w:color w:val="000000" w:themeColor="text1"/>
          <w:kern w:val="2"/>
          <w:szCs w:val="24"/>
        </w:rPr>
        <w:t>汇</w:t>
      </w:r>
      <w:proofErr w:type="gramEnd"/>
      <w:r w:rsidRPr="00852B1F">
        <w:rPr>
          <w:rFonts w:ascii="Times New Roman" w:hAnsi="Times New Roman" w:hint="eastAsia"/>
          <w:color w:val="000000" w:themeColor="text1"/>
          <w:kern w:val="2"/>
          <w:szCs w:val="24"/>
        </w:rPr>
        <w:t>德楼</w:t>
      </w:r>
      <w:r>
        <w:rPr>
          <w:rFonts w:ascii="Times New Roman" w:hAnsi="Times New Roman" w:hint="eastAsia"/>
          <w:kern w:val="2"/>
          <w:szCs w:val="24"/>
        </w:rPr>
        <w:t>二楼总务处，联系人：黄大生，联系电话：</w:t>
      </w:r>
      <w:r>
        <w:rPr>
          <w:rFonts w:ascii="Times New Roman" w:hAnsi="Times New Roman" w:hint="eastAsia"/>
          <w:kern w:val="2"/>
          <w:szCs w:val="24"/>
        </w:rPr>
        <w:t>13806285318</w:t>
      </w:r>
      <w:r>
        <w:rPr>
          <w:rFonts w:ascii="Times New Roman" w:hAnsi="Times New Roman" w:hint="eastAsia"/>
          <w:kern w:val="2"/>
          <w:szCs w:val="24"/>
        </w:rPr>
        <w:t>。</w:t>
      </w:r>
    </w:p>
    <w:p w:rsidR="00A40CB3" w:rsidRDefault="002C6BCB" w:rsidP="002C6BCB">
      <w:pPr>
        <w:pStyle w:val="ab"/>
        <w:widowControl/>
        <w:spacing w:line="520" w:lineRule="exact"/>
        <w:ind w:firstLine="560"/>
        <w:jc w:val="both"/>
        <w:rPr>
          <w:rFonts w:ascii="Times New Roman" w:hAnsi="Times New Roman"/>
          <w:kern w:val="2"/>
          <w:szCs w:val="24"/>
        </w:rPr>
      </w:pPr>
      <w:r>
        <w:rPr>
          <w:rFonts w:ascii="Times New Roman" w:hAnsi="Times New Roman" w:hint="eastAsia"/>
          <w:kern w:val="2"/>
          <w:szCs w:val="24"/>
        </w:rPr>
        <w:t>3</w:t>
      </w:r>
      <w:r w:rsidR="00191D52">
        <w:rPr>
          <w:rFonts w:ascii="Times New Roman" w:hAnsi="Times New Roman" w:hint="eastAsia"/>
          <w:kern w:val="2"/>
          <w:szCs w:val="24"/>
        </w:rPr>
        <w:t>、拟定支付方式及期限：</w:t>
      </w:r>
      <w:r w:rsidRPr="002C6BCB">
        <w:rPr>
          <w:rFonts w:ascii="Times New Roman" w:hAnsi="Times New Roman" w:hint="eastAsia"/>
          <w:kern w:val="2"/>
          <w:szCs w:val="24"/>
        </w:rPr>
        <w:t>货物质保期为</w:t>
      </w:r>
      <w:r w:rsidRPr="002C6BCB">
        <w:rPr>
          <w:rFonts w:ascii="Times New Roman" w:hAnsi="Times New Roman" w:hint="eastAsia"/>
          <w:kern w:val="2"/>
          <w:szCs w:val="24"/>
        </w:rPr>
        <w:t>3</w:t>
      </w:r>
      <w:r w:rsidRPr="002C6BCB">
        <w:rPr>
          <w:rFonts w:ascii="Times New Roman" w:hAnsi="Times New Roman" w:hint="eastAsia"/>
          <w:kern w:val="2"/>
          <w:szCs w:val="24"/>
        </w:rPr>
        <w:t>年。分两次付清，货物运送至学校指定地点，按要求安装</w:t>
      </w:r>
      <w:r>
        <w:rPr>
          <w:rFonts w:ascii="Times New Roman" w:hAnsi="Times New Roman" w:hint="eastAsia"/>
          <w:kern w:val="2"/>
          <w:szCs w:val="24"/>
        </w:rPr>
        <w:t>、调试</w:t>
      </w:r>
      <w:r w:rsidRPr="002C6BCB">
        <w:rPr>
          <w:rFonts w:ascii="Times New Roman" w:hAnsi="Times New Roman" w:hint="eastAsia"/>
          <w:kern w:val="2"/>
          <w:szCs w:val="24"/>
        </w:rPr>
        <w:t>完毕且验收合格后，第一次</w:t>
      </w:r>
      <w:proofErr w:type="gramStart"/>
      <w:r w:rsidRPr="002C6BCB">
        <w:rPr>
          <w:rFonts w:ascii="Times New Roman" w:hAnsi="Times New Roman" w:hint="eastAsia"/>
          <w:kern w:val="2"/>
          <w:szCs w:val="24"/>
        </w:rPr>
        <w:t>付合同</w:t>
      </w:r>
      <w:proofErr w:type="gramEnd"/>
      <w:r w:rsidRPr="002C6BCB">
        <w:rPr>
          <w:rFonts w:ascii="Times New Roman" w:hAnsi="Times New Roman" w:hint="eastAsia"/>
          <w:kern w:val="2"/>
          <w:szCs w:val="24"/>
        </w:rPr>
        <w:t>价的</w:t>
      </w:r>
      <w:r w:rsidRPr="002C6BCB">
        <w:rPr>
          <w:rFonts w:ascii="Times New Roman" w:hAnsi="Times New Roman" w:hint="eastAsia"/>
          <w:kern w:val="2"/>
          <w:szCs w:val="24"/>
        </w:rPr>
        <w:t>90%</w:t>
      </w:r>
      <w:r w:rsidRPr="002C6BCB">
        <w:rPr>
          <w:rFonts w:ascii="Times New Roman" w:hAnsi="Times New Roman" w:hint="eastAsia"/>
          <w:kern w:val="2"/>
          <w:szCs w:val="24"/>
        </w:rPr>
        <w:t>，余款在</w:t>
      </w:r>
      <w:r w:rsidRPr="002C6BCB">
        <w:rPr>
          <w:rFonts w:ascii="Times New Roman" w:hAnsi="Times New Roman" w:hint="eastAsia"/>
          <w:kern w:val="2"/>
          <w:szCs w:val="24"/>
        </w:rPr>
        <w:t>3</w:t>
      </w:r>
      <w:r w:rsidRPr="002C6BCB">
        <w:rPr>
          <w:rFonts w:ascii="Times New Roman" w:hAnsi="Times New Roman" w:hint="eastAsia"/>
          <w:kern w:val="2"/>
          <w:szCs w:val="24"/>
        </w:rPr>
        <w:t>年后（验收合格之日算起）经学校使用认可后一次性付清（不计利息）。</w:t>
      </w:r>
    </w:p>
    <w:p w:rsidR="00A40CB3" w:rsidRDefault="002C6BCB" w:rsidP="002C6BCB">
      <w:pPr>
        <w:pStyle w:val="ab"/>
        <w:widowControl/>
        <w:spacing w:line="520" w:lineRule="exact"/>
        <w:ind w:firstLine="560"/>
        <w:jc w:val="both"/>
        <w:rPr>
          <w:rFonts w:ascii="Times New Roman" w:hAnsi="Times New Roman"/>
          <w:kern w:val="2"/>
          <w:szCs w:val="24"/>
        </w:rPr>
      </w:pPr>
      <w:r>
        <w:rPr>
          <w:rFonts w:ascii="Times New Roman" w:hAnsi="Times New Roman" w:hint="eastAsia"/>
          <w:kern w:val="2"/>
          <w:szCs w:val="24"/>
        </w:rPr>
        <w:t>4</w:t>
      </w:r>
      <w:r w:rsidR="00191D52">
        <w:rPr>
          <w:rFonts w:ascii="Times New Roman" w:hAnsi="Times New Roman" w:hint="eastAsia"/>
          <w:kern w:val="2"/>
          <w:szCs w:val="24"/>
        </w:rPr>
        <w:t>、其他：⑴请报价单位认真核算、如实报价，如发现虚假报价的，报上级主管部门；⑵本次报价仅作为市场调研用，因此价格仅供参考；⑶本次调研询价不接收质疑函，只接收对本项目的建议。</w:t>
      </w:r>
    </w:p>
    <w:p w:rsidR="00A40CB3" w:rsidRDefault="00A40CB3" w:rsidP="002C6BCB">
      <w:pPr>
        <w:spacing w:line="520" w:lineRule="exact"/>
        <w:ind w:firstLineChars="2300" w:firstLine="5520"/>
        <w:rPr>
          <w:rFonts w:ascii="Times New Roman" w:hAnsi="Times New Roman" w:cs="Times New Roman"/>
          <w:sz w:val="24"/>
          <w:szCs w:val="24"/>
        </w:rPr>
      </w:pPr>
    </w:p>
    <w:p w:rsidR="00A40CB3" w:rsidRDefault="00A40CB3" w:rsidP="002C6BCB">
      <w:pPr>
        <w:spacing w:line="520" w:lineRule="exact"/>
        <w:ind w:firstLineChars="2300" w:firstLine="5520"/>
        <w:rPr>
          <w:rFonts w:ascii="Times New Roman" w:hAnsi="Times New Roman" w:cs="Times New Roman"/>
          <w:sz w:val="24"/>
          <w:szCs w:val="24"/>
        </w:rPr>
      </w:pPr>
    </w:p>
    <w:p w:rsidR="00A40CB3" w:rsidRDefault="00191D52" w:rsidP="002C6BCB">
      <w:pPr>
        <w:spacing w:line="520" w:lineRule="exact"/>
        <w:ind w:right="240"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启东市汇龙中学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A40CB3" w:rsidRDefault="002C6BCB" w:rsidP="002C6BCB">
      <w:pPr>
        <w:spacing w:line="520" w:lineRule="exact"/>
        <w:ind w:firstLine="480"/>
        <w:jc w:val="left"/>
        <w:rPr>
          <w:rFonts w:ascii="Times New Roman" w:hAnsi="Times New Roman" w:cs="Times New Roman"/>
          <w:sz w:val="24"/>
          <w:szCs w:val="24"/>
        </w:rPr>
        <w:sectPr w:rsidR="00A40CB3" w:rsidSect="00401BF2">
          <w:pgSz w:w="11906" w:h="16838"/>
          <w:pgMar w:top="1134" w:right="1797" w:bottom="1134" w:left="1797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</w:t>
      </w:r>
      <w:r w:rsidR="00191D5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="00191D52">
        <w:rPr>
          <w:rFonts w:ascii="Times New Roman" w:hAnsi="Times New Roman" w:cs="Times New Roman"/>
          <w:sz w:val="24"/>
          <w:szCs w:val="24"/>
        </w:rPr>
        <w:t>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5440D"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D52">
        <w:rPr>
          <w:rFonts w:ascii="Times New Roman" w:hAnsi="Times New Roman" w:cs="Times New Roman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5440D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D52">
        <w:rPr>
          <w:rFonts w:ascii="Times New Roman" w:hAnsi="Times New Roman" w:cs="Times New Roman" w:hint="eastAsia"/>
          <w:sz w:val="24"/>
          <w:szCs w:val="24"/>
        </w:rPr>
        <w:t>日</w:t>
      </w:r>
    </w:p>
    <w:p w:rsidR="003A5C11" w:rsidRPr="003A5C11" w:rsidRDefault="003A5C11" w:rsidP="003A5C11">
      <w:pPr>
        <w:jc w:val="center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3A5C11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>启东市汇</w:t>
      </w:r>
      <w:proofErr w:type="gramStart"/>
      <w:r w:rsidRPr="003A5C11">
        <w:rPr>
          <w:rFonts w:ascii="Times New Roman" w:hAnsi="Times New Roman" w:cs="Times New Roman"/>
          <w:sz w:val="30"/>
          <w:szCs w:val="30"/>
          <w:shd w:val="clear" w:color="auto" w:fill="FFFFFF"/>
        </w:rPr>
        <w:t>龙中学膜</w:t>
      </w:r>
      <w:proofErr w:type="gramEnd"/>
      <w:r w:rsidRPr="003A5C11">
        <w:rPr>
          <w:rFonts w:ascii="Times New Roman" w:hAnsi="Times New Roman" w:cs="Times New Roman"/>
          <w:sz w:val="30"/>
          <w:szCs w:val="30"/>
          <w:shd w:val="clear" w:color="auto" w:fill="FFFFFF"/>
        </w:rPr>
        <w:t>结构挡雨棚及不锈钢存放柜采购项目</w:t>
      </w:r>
    </w:p>
    <w:p w:rsidR="003A5C11" w:rsidRPr="003A5C11" w:rsidRDefault="003A5C11" w:rsidP="003A5C11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5C11">
        <w:rPr>
          <w:rFonts w:ascii="Times New Roman" w:hAnsi="Times New Roman" w:cs="Times New Roman"/>
          <w:sz w:val="30"/>
          <w:szCs w:val="30"/>
          <w:shd w:val="clear" w:color="auto" w:fill="FFFFFF"/>
        </w:rPr>
        <w:t>市场询价报价表</w:t>
      </w:r>
    </w:p>
    <w:tbl>
      <w:tblPr>
        <w:tblW w:w="9073" w:type="dxa"/>
        <w:tblInd w:w="-4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3054"/>
        <w:gridCol w:w="1057"/>
        <w:gridCol w:w="850"/>
        <w:gridCol w:w="1276"/>
        <w:gridCol w:w="1134"/>
      </w:tblGrid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规格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合价（元）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双边立柱梁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H280-200-110*100*5*5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Q235B</w:t>
            </w: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型条</w:t>
            </w:r>
            <w:proofErr w:type="gramEnd"/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￠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89*2.5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Q235B</w:t>
            </w: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￠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48*2.0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Q235B</w:t>
            </w: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天沟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100*150*2.5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Q235B</w:t>
            </w: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落水管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￠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100PVC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管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膜布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CM1100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克优质户外膜布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平方米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57.6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油漆辅料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环氧富锌底漆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+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优质丙烯酸面漆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平方米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57.6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压条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25*3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铝合金</w:t>
            </w:r>
          </w:p>
        </w:tc>
      </w:tr>
      <w:tr w:rsidR="003A5C11" w:rsidRPr="003A5C11" w:rsidTr="003A5C11">
        <w:trPr>
          <w:trHeight w:val="3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304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不锈钢存放柜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4447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主框架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30*30*1.1mm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不锈钢方管，层板采用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0.9mm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厚不锈钢板四边折边焊接，中间两道加强筋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,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两侧及</w:t>
            </w:r>
            <w:proofErr w:type="gramStart"/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背面竖档</w:t>
            </w:r>
            <w:proofErr w:type="gramEnd"/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20*20*0.8mm</w:t>
            </w:r>
            <w:r w:rsidR="0095440D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圆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管，侧面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根竖档，背面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7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根竖档。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444742" w:rsidP="003A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见示意图</w:t>
            </w:r>
          </w:p>
        </w:tc>
        <w:bookmarkStart w:id="0" w:name="_GoBack"/>
        <w:bookmarkEnd w:id="0"/>
      </w:tr>
      <w:tr w:rsidR="003A5C11" w:rsidRPr="003A5C11" w:rsidTr="003A5C11">
        <w:trPr>
          <w:trHeight w:val="56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总计（元）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大写：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小写：</w:t>
            </w:r>
          </w:p>
        </w:tc>
      </w:tr>
      <w:tr w:rsidR="003A5C11" w:rsidRPr="003A5C11" w:rsidTr="00D33AE8">
        <w:trPr>
          <w:trHeight w:val="1109"/>
        </w:trPr>
        <w:tc>
          <w:tcPr>
            <w:tcW w:w="90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5C11" w:rsidRPr="003A5C11" w:rsidRDefault="003A5C11" w:rsidP="003A5C11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备注：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、</w:t>
            </w:r>
            <w:r w:rsidRPr="003A5C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膜结构挡雨棚及不锈钢存放</w:t>
            </w:r>
            <w:proofErr w:type="gramStart"/>
            <w:r w:rsidRPr="003A5C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柜具体</w:t>
            </w:r>
            <w:proofErr w:type="gramEnd"/>
            <w:r w:rsidRPr="003A5C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做法参见示意图。</w:t>
            </w:r>
          </w:p>
          <w:p w:rsidR="003A5C11" w:rsidRPr="003A5C11" w:rsidRDefault="003A5C11" w:rsidP="003A5C11">
            <w:pPr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  <w:r w:rsidRPr="003A5C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、以上报价包含五金辅材、安装调试、运输费、售后服务、税金等一切费用。</w:t>
            </w:r>
          </w:p>
        </w:tc>
      </w:tr>
    </w:tbl>
    <w:p w:rsidR="003A5C11" w:rsidRPr="003A5C11" w:rsidRDefault="003A5C11" w:rsidP="003A5C11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A5C11" w:rsidRPr="003A5C11" w:rsidRDefault="003A5C11" w:rsidP="003A5C11">
      <w:pPr>
        <w:jc w:val="left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3A5C11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报价单位（盖章）：</w:t>
      </w:r>
    </w:p>
    <w:p w:rsidR="003A5C11" w:rsidRPr="003A5C11" w:rsidRDefault="003A5C11" w:rsidP="003A5C11">
      <w:pPr>
        <w:jc w:val="left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3A5C11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联系人：</w:t>
      </w:r>
    </w:p>
    <w:p w:rsidR="003A5C11" w:rsidRPr="003A5C11" w:rsidRDefault="003A5C11" w:rsidP="003A5C11">
      <w:pPr>
        <w:jc w:val="left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3A5C11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联系电话：</w:t>
      </w:r>
    </w:p>
    <w:p w:rsidR="003A5C11" w:rsidRPr="003A5C11" w:rsidRDefault="003A5C11" w:rsidP="003A5C11">
      <w:pPr>
        <w:jc w:val="left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3A5C11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报价日期：</w:t>
      </w:r>
    </w:p>
    <w:p w:rsidR="003A5C11" w:rsidRPr="003A5C11" w:rsidRDefault="003A5C11" w:rsidP="003A5C11">
      <w:pPr>
        <w:jc w:val="left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3A5C11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附营业执照</w:t>
      </w:r>
    </w:p>
    <w:p w:rsidR="003338D8" w:rsidRPr="003A5C11" w:rsidRDefault="003338D8" w:rsidP="00452667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338D8" w:rsidRPr="003A5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B61" w:rsidRDefault="00FA4B61" w:rsidP="00203C75">
      <w:r>
        <w:separator/>
      </w:r>
    </w:p>
  </w:endnote>
  <w:endnote w:type="continuationSeparator" w:id="0">
    <w:p w:rsidR="00FA4B61" w:rsidRDefault="00FA4B61" w:rsidP="0020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B61" w:rsidRDefault="00FA4B61" w:rsidP="00203C75">
      <w:r>
        <w:separator/>
      </w:r>
    </w:p>
  </w:footnote>
  <w:footnote w:type="continuationSeparator" w:id="0">
    <w:p w:rsidR="00FA4B61" w:rsidRDefault="00FA4B61" w:rsidP="00203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2E312"/>
    <w:multiLevelType w:val="singleLevel"/>
    <w:tmpl w:val="4C62E3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MDk5NDZiYmM1Njc0MzFiYWYwNmQ2OTU2Y2U5ZGMifQ=="/>
  </w:docVars>
  <w:rsids>
    <w:rsidRoot w:val="00CE500D"/>
    <w:rsid w:val="00017D04"/>
    <w:rsid w:val="00072488"/>
    <w:rsid w:val="000A0194"/>
    <w:rsid w:val="000A5DC1"/>
    <w:rsid w:val="000B617D"/>
    <w:rsid w:val="001064FE"/>
    <w:rsid w:val="0014104C"/>
    <w:rsid w:val="001441C0"/>
    <w:rsid w:val="00163883"/>
    <w:rsid w:val="00167DB2"/>
    <w:rsid w:val="00191D52"/>
    <w:rsid w:val="00203C75"/>
    <w:rsid w:val="002262C7"/>
    <w:rsid w:val="0023679F"/>
    <w:rsid w:val="002C6BCB"/>
    <w:rsid w:val="002E440A"/>
    <w:rsid w:val="00301700"/>
    <w:rsid w:val="003338D8"/>
    <w:rsid w:val="0034394B"/>
    <w:rsid w:val="0038756B"/>
    <w:rsid w:val="003A5C11"/>
    <w:rsid w:val="00401700"/>
    <w:rsid w:val="00401BF2"/>
    <w:rsid w:val="00410E49"/>
    <w:rsid w:val="00444742"/>
    <w:rsid w:val="00452667"/>
    <w:rsid w:val="004E4DF2"/>
    <w:rsid w:val="00524C53"/>
    <w:rsid w:val="0053028D"/>
    <w:rsid w:val="00555A9E"/>
    <w:rsid w:val="005615DA"/>
    <w:rsid w:val="00620764"/>
    <w:rsid w:val="0062130D"/>
    <w:rsid w:val="0071400E"/>
    <w:rsid w:val="00755B04"/>
    <w:rsid w:val="00763A98"/>
    <w:rsid w:val="007802A2"/>
    <w:rsid w:val="007D419D"/>
    <w:rsid w:val="007E4E38"/>
    <w:rsid w:val="0082493F"/>
    <w:rsid w:val="00832DE5"/>
    <w:rsid w:val="00852B1F"/>
    <w:rsid w:val="00882DF8"/>
    <w:rsid w:val="008D3D1B"/>
    <w:rsid w:val="008E5996"/>
    <w:rsid w:val="00914F53"/>
    <w:rsid w:val="0095440D"/>
    <w:rsid w:val="009E2616"/>
    <w:rsid w:val="00A37DBC"/>
    <w:rsid w:val="00A40CB3"/>
    <w:rsid w:val="00A81FC5"/>
    <w:rsid w:val="00B152E8"/>
    <w:rsid w:val="00B47D0B"/>
    <w:rsid w:val="00B51B7D"/>
    <w:rsid w:val="00B54C10"/>
    <w:rsid w:val="00B6789F"/>
    <w:rsid w:val="00B86DAD"/>
    <w:rsid w:val="00BD4640"/>
    <w:rsid w:val="00C14B91"/>
    <w:rsid w:val="00C2731D"/>
    <w:rsid w:val="00C302BA"/>
    <w:rsid w:val="00C44949"/>
    <w:rsid w:val="00C541DA"/>
    <w:rsid w:val="00CA7A69"/>
    <w:rsid w:val="00CE500D"/>
    <w:rsid w:val="00D1335B"/>
    <w:rsid w:val="00D50A04"/>
    <w:rsid w:val="00DD1C4B"/>
    <w:rsid w:val="00DE528D"/>
    <w:rsid w:val="00DF43DC"/>
    <w:rsid w:val="00DF5EDA"/>
    <w:rsid w:val="00E36B5B"/>
    <w:rsid w:val="00E62BC1"/>
    <w:rsid w:val="00EE4776"/>
    <w:rsid w:val="00EF5C0A"/>
    <w:rsid w:val="00F22755"/>
    <w:rsid w:val="00F9033A"/>
    <w:rsid w:val="00FA4B61"/>
    <w:rsid w:val="00FF70EB"/>
    <w:rsid w:val="01AB7A79"/>
    <w:rsid w:val="02210711"/>
    <w:rsid w:val="02325B7D"/>
    <w:rsid w:val="025909DE"/>
    <w:rsid w:val="02664544"/>
    <w:rsid w:val="03566A31"/>
    <w:rsid w:val="035D3D0B"/>
    <w:rsid w:val="0448715B"/>
    <w:rsid w:val="044B2763"/>
    <w:rsid w:val="04940A09"/>
    <w:rsid w:val="05F41565"/>
    <w:rsid w:val="08202AE5"/>
    <w:rsid w:val="08A21AF3"/>
    <w:rsid w:val="09AD03A9"/>
    <w:rsid w:val="0AA96DC2"/>
    <w:rsid w:val="0AB31B64"/>
    <w:rsid w:val="0B352404"/>
    <w:rsid w:val="0B507B40"/>
    <w:rsid w:val="0B951A25"/>
    <w:rsid w:val="0B9B67A5"/>
    <w:rsid w:val="0BA36998"/>
    <w:rsid w:val="0BD90538"/>
    <w:rsid w:val="0BF202F5"/>
    <w:rsid w:val="0C71390F"/>
    <w:rsid w:val="0C8C0749"/>
    <w:rsid w:val="0D7506A7"/>
    <w:rsid w:val="0DB528E8"/>
    <w:rsid w:val="0EDD34DE"/>
    <w:rsid w:val="0FE443F8"/>
    <w:rsid w:val="10293E54"/>
    <w:rsid w:val="108217FC"/>
    <w:rsid w:val="10EB50A3"/>
    <w:rsid w:val="11423ACC"/>
    <w:rsid w:val="12076322"/>
    <w:rsid w:val="12816876"/>
    <w:rsid w:val="130A47A3"/>
    <w:rsid w:val="130E0083"/>
    <w:rsid w:val="139169C3"/>
    <w:rsid w:val="13A463FB"/>
    <w:rsid w:val="14214E0F"/>
    <w:rsid w:val="14B44CE1"/>
    <w:rsid w:val="14BF0032"/>
    <w:rsid w:val="15035321"/>
    <w:rsid w:val="156D307B"/>
    <w:rsid w:val="15E46F00"/>
    <w:rsid w:val="160142ED"/>
    <w:rsid w:val="16173F2C"/>
    <w:rsid w:val="16583648"/>
    <w:rsid w:val="16F07406"/>
    <w:rsid w:val="1776627E"/>
    <w:rsid w:val="189302D0"/>
    <w:rsid w:val="190B6E9A"/>
    <w:rsid w:val="193C7053"/>
    <w:rsid w:val="1A74631B"/>
    <w:rsid w:val="1AF35C55"/>
    <w:rsid w:val="1B4474E1"/>
    <w:rsid w:val="1C5C683D"/>
    <w:rsid w:val="1C651DCF"/>
    <w:rsid w:val="1C6737E8"/>
    <w:rsid w:val="1C683FA7"/>
    <w:rsid w:val="1C9E19D9"/>
    <w:rsid w:val="1DA653E3"/>
    <w:rsid w:val="1DBE097F"/>
    <w:rsid w:val="1DCE71A7"/>
    <w:rsid w:val="1EC441A4"/>
    <w:rsid w:val="1ECC360E"/>
    <w:rsid w:val="1F3D6340"/>
    <w:rsid w:val="1F7F5290"/>
    <w:rsid w:val="200A3A07"/>
    <w:rsid w:val="20834438"/>
    <w:rsid w:val="222334A6"/>
    <w:rsid w:val="226513C9"/>
    <w:rsid w:val="23224442"/>
    <w:rsid w:val="235A2EF8"/>
    <w:rsid w:val="235F5FD0"/>
    <w:rsid w:val="24ED5CB9"/>
    <w:rsid w:val="256E4A38"/>
    <w:rsid w:val="25DC5E46"/>
    <w:rsid w:val="27AE4F55"/>
    <w:rsid w:val="27D32EF7"/>
    <w:rsid w:val="28C12065"/>
    <w:rsid w:val="29001E4B"/>
    <w:rsid w:val="291B42C9"/>
    <w:rsid w:val="293D22C4"/>
    <w:rsid w:val="295C39EB"/>
    <w:rsid w:val="2A6333C0"/>
    <w:rsid w:val="2A754FB7"/>
    <w:rsid w:val="2B4A32E9"/>
    <w:rsid w:val="2B795EE5"/>
    <w:rsid w:val="2C0734F1"/>
    <w:rsid w:val="2C357E1F"/>
    <w:rsid w:val="2CD5539D"/>
    <w:rsid w:val="2D4A7B39"/>
    <w:rsid w:val="2FE62290"/>
    <w:rsid w:val="307C26FF"/>
    <w:rsid w:val="30F77FD8"/>
    <w:rsid w:val="311345EC"/>
    <w:rsid w:val="314B50C8"/>
    <w:rsid w:val="31AA0A84"/>
    <w:rsid w:val="31F767B3"/>
    <w:rsid w:val="326351F9"/>
    <w:rsid w:val="32EA3795"/>
    <w:rsid w:val="33D6447B"/>
    <w:rsid w:val="33DB351D"/>
    <w:rsid w:val="348B49DE"/>
    <w:rsid w:val="34AB35F2"/>
    <w:rsid w:val="34BF3FDB"/>
    <w:rsid w:val="35755789"/>
    <w:rsid w:val="360311CD"/>
    <w:rsid w:val="36930523"/>
    <w:rsid w:val="36F328CD"/>
    <w:rsid w:val="37971BCD"/>
    <w:rsid w:val="37C55F0F"/>
    <w:rsid w:val="37E1553E"/>
    <w:rsid w:val="38A26A7B"/>
    <w:rsid w:val="391B15A6"/>
    <w:rsid w:val="398E7860"/>
    <w:rsid w:val="39AB6D88"/>
    <w:rsid w:val="39C05C8E"/>
    <w:rsid w:val="3A614714"/>
    <w:rsid w:val="3A6A03E3"/>
    <w:rsid w:val="3A993EAE"/>
    <w:rsid w:val="3AAD7959"/>
    <w:rsid w:val="3B0E7411"/>
    <w:rsid w:val="3B451940"/>
    <w:rsid w:val="3BD123D9"/>
    <w:rsid w:val="3CBE5E4E"/>
    <w:rsid w:val="3D212820"/>
    <w:rsid w:val="3FE71217"/>
    <w:rsid w:val="40356CCC"/>
    <w:rsid w:val="40D02AF3"/>
    <w:rsid w:val="41986C6D"/>
    <w:rsid w:val="41C646A4"/>
    <w:rsid w:val="43076734"/>
    <w:rsid w:val="437C581A"/>
    <w:rsid w:val="43993170"/>
    <w:rsid w:val="43AF64F0"/>
    <w:rsid w:val="43EF0FE2"/>
    <w:rsid w:val="43EF3DF9"/>
    <w:rsid w:val="43FE1BDE"/>
    <w:rsid w:val="44485834"/>
    <w:rsid w:val="444B1B6F"/>
    <w:rsid w:val="45390767"/>
    <w:rsid w:val="46010751"/>
    <w:rsid w:val="461D4220"/>
    <w:rsid w:val="46294959"/>
    <w:rsid w:val="4632038F"/>
    <w:rsid w:val="4657693C"/>
    <w:rsid w:val="467D0B27"/>
    <w:rsid w:val="46E2098A"/>
    <w:rsid w:val="47066A1D"/>
    <w:rsid w:val="47F35EA9"/>
    <w:rsid w:val="483658F6"/>
    <w:rsid w:val="487D6BBD"/>
    <w:rsid w:val="488F4BB0"/>
    <w:rsid w:val="49121BEA"/>
    <w:rsid w:val="493C6A78"/>
    <w:rsid w:val="495140F2"/>
    <w:rsid w:val="496164DE"/>
    <w:rsid w:val="4B610403"/>
    <w:rsid w:val="4C1563E9"/>
    <w:rsid w:val="4C6F0237"/>
    <w:rsid w:val="4C721578"/>
    <w:rsid w:val="4CB92004"/>
    <w:rsid w:val="4D861753"/>
    <w:rsid w:val="4D9F1383"/>
    <w:rsid w:val="4D9F759E"/>
    <w:rsid w:val="4E2C6806"/>
    <w:rsid w:val="4ECA68D4"/>
    <w:rsid w:val="4F6C1739"/>
    <w:rsid w:val="50010D46"/>
    <w:rsid w:val="51B9108B"/>
    <w:rsid w:val="521B30FA"/>
    <w:rsid w:val="5248342C"/>
    <w:rsid w:val="52632A25"/>
    <w:rsid w:val="52F757BE"/>
    <w:rsid w:val="53486019"/>
    <w:rsid w:val="536966BB"/>
    <w:rsid w:val="546F6A60"/>
    <w:rsid w:val="54AF45A2"/>
    <w:rsid w:val="54F96310"/>
    <w:rsid w:val="552D0797"/>
    <w:rsid w:val="554E7420"/>
    <w:rsid w:val="55FA0C3A"/>
    <w:rsid w:val="5640122A"/>
    <w:rsid w:val="56A143BE"/>
    <w:rsid w:val="56DB78D0"/>
    <w:rsid w:val="57FF7D17"/>
    <w:rsid w:val="5806097D"/>
    <w:rsid w:val="58A843CB"/>
    <w:rsid w:val="59170968"/>
    <w:rsid w:val="595B5175"/>
    <w:rsid w:val="59B120AB"/>
    <w:rsid w:val="5A2D2A86"/>
    <w:rsid w:val="5B124A58"/>
    <w:rsid w:val="5C1166AC"/>
    <w:rsid w:val="5C9546B7"/>
    <w:rsid w:val="5CFA4BA6"/>
    <w:rsid w:val="5D0B4022"/>
    <w:rsid w:val="5D496DBF"/>
    <w:rsid w:val="5D8D11F8"/>
    <w:rsid w:val="5D8F082D"/>
    <w:rsid w:val="5DA046A0"/>
    <w:rsid w:val="5DD60DF1"/>
    <w:rsid w:val="5DFA3980"/>
    <w:rsid w:val="5E134CBE"/>
    <w:rsid w:val="5E706571"/>
    <w:rsid w:val="5E8E347A"/>
    <w:rsid w:val="5EEE3AEE"/>
    <w:rsid w:val="5F0C439F"/>
    <w:rsid w:val="61061C6B"/>
    <w:rsid w:val="611E30B6"/>
    <w:rsid w:val="614F7FD9"/>
    <w:rsid w:val="61706974"/>
    <w:rsid w:val="61D52C5F"/>
    <w:rsid w:val="625E7607"/>
    <w:rsid w:val="626F01FB"/>
    <w:rsid w:val="628F073C"/>
    <w:rsid w:val="63343EC4"/>
    <w:rsid w:val="64654C7D"/>
    <w:rsid w:val="656E190F"/>
    <w:rsid w:val="65AD4482"/>
    <w:rsid w:val="65F96FC3"/>
    <w:rsid w:val="66A7157D"/>
    <w:rsid w:val="672A0689"/>
    <w:rsid w:val="67334BBF"/>
    <w:rsid w:val="674D7D2D"/>
    <w:rsid w:val="678E44EB"/>
    <w:rsid w:val="687D052C"/>
    <w:rsid w:val="688D02FE"/>
    <w:rsid w:val="68906740"/>
    <w:rsid w:val="69353554"/>
    <w:rsid w:val="697B45FB"/>
    <w:rsid w:val="6A652FEE"/>
    <w:rsid w:val="6BDF75DB"/>
    <w:rsid w:val="6BF04907"/>
    <w:rsid w:val="6C7D4B2E"/>
    <w:rsid w:val="6CEC29E0"/>
    <w:rsid w:val="6F5B6D78"/>
    <w:rsid w:val="6F6C3363"/>
    <w:rsid w:val="6FBD5AE6"/>
    <w:rsid w:val="6FD66A2F"/>
    <w:rsid w:val="706978A3"/>
    <w:rsid w:val="7078466A"/>
    <w:rsid w:val="707E4338"/>
    <w:rsid w:val="708E10B8"/>
    <w:rsid w:val="70F73101"/>
    <w:rsid w:val="70F8420D"/>
    <w:rsid w:val="714C57CC"/>
    <w:rsid w:val="71F326B3"/>
    <w:rsid w:val="727E5E54"/>
    <w:rsid w:val="728D4E6A"/>
    <w:rsid w:val="72AC1CC9"/>
    <w:rsid w:val="73041B05"/>
    <w:rsid w:val="731F4041"/>
    <w:rsid w:val="7365626F"/>
    <w:rsid w:val="73727BB8"/>
    <w:rsid w:val="73A52518"/>
    <w:rsid w:val="74512B28"/>
    <w:rsid w:val="750A2372"/>
    <w:rsid w:val="756F3EAF"/>
    <w:rsid w:val="757D221F"/>
    <w:rsid w:val="768C502E"/>
    <w:rsid w:val="76E47C83"/>
    <w:rsid w:val="78B76110"/>
    <w:rsid w:val="78E5724B"/>
    <w:rsid w:val="79A100AE"/>
    <w:rsid w:val="79AA0058"/>
    <w:rsid w:val="79C20308"/>
    <w:rsid w:val="7A4F1871"/>
    <w:rsid w:val="7B430CF1"/>
    <w:rsid w:val="7B5F45A6"/>
    <w:rsid w:val="7BDD38E4"/>
    <w:rsid w:val="7D802572"/>
    <w:rsid w:val="7DDA320F"/>
    <w:rsid w:val="7DDB3462"/>
    <w:rsid w:val="7E297C37"/>
    <w:rsid w:val="7E553215"/>
    <w:rsid w:val="7E5C0773"/>
    <w:rsid w:val="7EBC7738"/>
    <w:rsid w:val="7F0D7F93"/>
    <w:rsid w:val="7F866811"/>
    <w:rsid w:val="7FAE7739"/>
    <w:rsid w:val="7FD9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index 5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iPriority="0" w:unhideWhenUsed="0" w:qFormat="1"/>
    <w:lsdException w:name="Message Header" w:semiHidden="0" w:qFormat="1"/>
    <w:lsdException w:name="Subtitle" w:semiHidden="0" w:uiPriority="11" w:unhideWhenUsed="0" w:qFormat="1"/>
    <w:lsdException w:name="Body Text First Indent 2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next w:val="2"/>
    <w:autoRedefine/>
    <w:qFormat/>
    <w:pPr>
      <w:spacing w:after="120"/>
      <w:ind w:leftChars="200" w:left="420"/>
    </w:pPr>
  </w:style>
  <w:style w:type="paragraph" w:styleId="2">
    <w:name w:val="Body Text First Indent 2"/>
    <w:basedOn w:val="a0"/>
    <w:autoRedefine/>
    <w:uiPriority w:val="99"/>
    <w:qFormat/>
    <w:pPr>
      <w:ind w:firstLineChars="200" w:firstLine="420"/>
    </w:pPr>
  </w:style>
  <w:style w:type="paragraph" w:styleId="a4">
    <w:name w:val="Normal Indent"/>
    <w:basedOn w:val="a"/>
    <w:autoRedefine/>
    <w:qFormat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5">
    <w:name w:val="index 5"/>
    <w:basedOn w:val="a"/>
    <w:next w:val="a"/>
    <w:autoRedefine/>
    <w:uiPriority w:val="99"/>
    <w:unhideWhenUsed/>
    <w:qFormat/>
    <w:pPr>
      <w:ind w:left="1050" w:firstLineChars="200" w:hanging="210"/>
      <w:jc w:val="left"/>
    </w:pPr>
    <w:rPr>
      <w:sz w:val="18"/>
      <w:szCs w:val="18"/>
      <w:lang w:eastAsia="zh-TW"/>
    </w:rPr>
  </w:style>
  <w:style w:type="paragraph" w:styleId="a5">
    <w:name w:val="annotation text"/>
    <w:basedOn w:val="a"/>
    <w:autoRedefine/>
    <w:qFormat/>
    <w:pPr>
      <w:jc w:val="left"/>
    </w:pPr>
  </w:style>
  <w:style w:type="paragraph" w:styleId="a6">
    <w:name w:val="Body Text"/>
    <w:basedOn w:val="a"/>
    <w:next w:val="a"/>
    <w:uiPriority w:val="99"/>
    <w:qFormat/>
    <w:pPr>
      <w:spacing w:after="120"/>
    </w:pPr>
    <w:rPr>
      <w:rFonts w:ascii="Times New Roman" w:eastAsia="宋体" w:hAnsi="Times New Roman" w:cs="Times New Roman"/>
      <w:kern w:val="0"/>
      <w:sz w:val="24"/>
    </w:rPr>
  </w:style>
  <w:style w:type="paragraph" w:styleId="4">
    <w:name w:val="index 4"/>
    <w:basedOn w:val="a"/>
    <w:next w:val="a"/>
    <w:autoRedefine/>
    <w:uiPriority w:val="99"/>
    <w:unhideWhenUsed/>
    <w:qFormat/>
    <w:pPr>
      <w:ind w:leftChars="600" w:left="600"/>
    </w:pPr>
    <w:rPr>
      <w:rFonts w:ascii="Times New Roman" w:eastAsia="宋体" w:hAnsi="Times New Roman" w:cs="Times New Roman"/>
    </w:rPr>
  </w:style>
  <w:style w:type="paragraph" w:styleId="a7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next w:val="5"/>
    <w:autoRedefine/>
    <w:qFormat/>
    <w:pPr>
      <w:adjustRightInd w:val="0"/>
      <w:spacing w:line="312" w:lineRule="atLeast"/>
      <w:jc w:val="left"/>
      <w:textAlignment w:val="baseline"/>
    </w:pPr>
    <w:rPr>
      <w:kern w:val="0"/>
      <w:sz w:val="18"/>
      <w:szCs w:val="20"/>
    </w:rPr>
  </w:style>
  <w:style w:type="paragraph" w:styleId="aa">
    <w:name w:val="Message Header"/>
    <w:basedOn w:val="a"/>
    <w:autoRedefine/>
    <w:uiPriority w:val="99"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Cambria" w:eastAsia="宋体" w:hAnsi="Cambria" w:cs="Times New Roman"/>
      <w:sz w:val="24"/>
    </w:rPr>
  </w:style>
  <w:style w:type="paragraph" w:styleId="ab">
    <w:name w:val="Normal (Web)"/>
    <w:basedOn w:val="a"/>
    <w:autoRedefine/>
    <w:qFormat/>
    <w:pPr>
      <w:jc w:val="left"/>
    </w:pPr>
    <w:rPr>
      <w:rFonts w:cs="Times New Roman"/>
      <w:kern w:val="0"/>
      <w:sz w:val="24"/>
    </w:rPr>
  </w:style>
  <w:style w:type="table" w:styleId="ac">
    <w:name w:val="Table Grid"/>
    <w:basedOn w:val="a2"/>
    <w:autoRedefine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1"/>
    <w:link w:val="a8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1"/>
    <w:link w:val="a7"/>
    <w:autoRedefine/>
    <w:uiPriority w:val="99"/>
    <w:qFormat/>
    <w:rPr>
      <w:sz w:val="18"/>
      <w:szCs w:val="18"/>
    </w:rPr>
  </w:style>
  <w:style w:type="character" w:customStyle="1" w:styleId="font71">
    <w:name w:val="font71"/>
    <w:basedOn w:val="a1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1">
    <w:name w:val="font11"/>
    <w:basedOn w:val="a1"/>
    <w:autoRedefine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paragraph" w:customStyle="1" w:styleId="ad">
    <w:name w:val="表格文字"/>
    <w:basedOn w:val="a0"/>
    <w:next w:val="a6"/>
    <w:autoRedefine/>
    <w:qFormat/>
    <w:pPr>
      <w:spacing w:before="60" w:after="60"/>
      <w:ind w:leftChars="0" w:left="0"/>
    </w:pPr>
    <w:rPr>
      <w:sz w:val="24"/>
    </w:rPr>
  </w:style>
  <w:style w:type="character" w:customStyle="1" w:styleId="font51">
    <w:name w:val="font51"/>
    <w:basedOn w:val="a1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autoRedefine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autoRedefine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style01">
    <w:name w:val="fontstyle01"/>
    <w:basedOn w:val="a1"/>
    <w:autoRedefine/>
    <w:qFormat/>
    <w:rPr>
      <w:rFonts w:ascii="仿宋_GB2312" w:eastAsia="仿宋_GB2312" w:hAnsi="仿宋_GB2312" w:hint="eastAsia"/>
      <w:color w:val="000000"/>
      <w:sz w:val="32"/>
      <w:szCs w:val="32"/>
    </w:rPr>
  </w:style>
  <w:style w:type="paragraph" w:styleId="ae">
    <w:name w:val="Balloon Text"/>
    <w:basedOn w:val="a"/>
    <w:link w:val="Char1"/>
    <w:uiPriority w:val="99"/>
    <w:semiHidden/>
    <w:unhideWhenUsed/>
    <w:rsid w:val="0053028D"/>
    <w:rPr>
      <w:sz w:val="18"/>
      <w:szCs w:val="18"/>
    </w:rPr>
  </w:style>
  <w:style w:type="character" w:customStyle="1" w:styleId="Char1">
    <w:name w:val="批注框文本 Char"/>
    <w:basedOn w:val="a1"/>
    <w:link w:val="ae"/>
    <w:uiPriority w:val="99"/>
    <w:semiHidden/>
    <w:rsid w:val="0053028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index 5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iPriority="0" w:unhideWhenUsed="0" w:qFormat="1"/>
    <w:lsdException w:name="Message Header" w:semiHidden="0" w:qFormat="1"/>
    <w:lsdException w:name="Subtitle" w:semiHidden="0" w:uiPriority="11" w:unhideWhenUsed="0" w:qFormat="1"/>
    <w:lsdException w:name="Body Text First Indent 2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next w:val="2"/>
    <w:autoRedefine/>
    <w:qFormat/>
    <w:pPr>
      <w:spacing w:after="120"/>
      <w:ind w:leftChars="200" w:left="420"/>
    </w:pPr>
  </w:style>
  <w:style w:type="paragraph" w:styleId="2">
    <w:name w:val="Body Text First Indent 2"/>
    <w:basedOn w:val="a0"/>
    <w:autoRedefine/>
    <w:uiPriority w:val="99"/>
    <w:qFormat/>
    <w:pPr>
      <w:ind w:firstLineChars="200" w:firstLine="420"/>
    </w:pPr>
  </w:style>
  <w:style w:type="paragraph" w:styleId="a4">
    <w:name w:val="Normal Indent"/>
    <w:basedOn w:val="a"/>
    <w:autoRedefine/>
    <w:qFormat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5">
    <w:name w:val="index 5"/>
    <w:basedOn w:val="a"/>
    <w:next w:val="a"/>
    <w:autoRedefine/>
    <w:uiPriority w:val="99"/>
    <w:unhideWhenUsed/>
    <w:qFormat/>
    <w:pPr>
      <w:ind w:left="1050" w:firstLineChars="200" w:hanging="210"/>
      <w:jc w:val="left"/>
    </w:pPr>
    <w:rPr>
      <w:sz w:val="18"/>
      <w:szCs w:val="18"/>
      <w:lang w:eastAsia="zh-TW"/>
    </w:rPr>
  </w:style>
  <w:style w:type="paragraph" w:styleId="a5">
    <w:name w:val="annotation text"/>
    <w:basedOn w:val="a"/>
    <w:autoRedefine/>
    <w:qFormat/>
    <w:pPr>
      <w:jc w:val="left"/>
    </w:pPr>
  </w:style>
  <w:style w:type="paragraph" w:styleId="a6">
    <w:name w:val="Body Text"/>
    <w:basedOn w:val="a"/>
    <w:next w:val="a"/>
    <w:uiPriority w:val="99"/>
    <w:qFormat/>
    <w:pPr>
      <w:spacing w:after="120"/>
    </w:pPr>
    <w:rPr>
      <w:rFonts w:ascii="Times New Roman" w:eastAsia="宋体" w:hAnsi="Times New Roman" w:cs="Times New Roman"/>
      <w:kern w:val="0"/>
      <w:sz w:val="24"/>
    </w:rPr>
  </w:style>
  <w:style w:type="paragraph" w:styleId="4">
    <w:name w:val="index 4"/>
    <w:basedOn w:val="a"/>
    <w:next w:val="a"/>
    <w:autoRedefine/>
    <w:uiPriority w:val="99"/>
    <w:unhideWhenUsed/>
    <w:qFormat/>
    <w:pPr>
      <w:ind w:leftChars="600" w:left="600"/>
    </w:pPr>
    <w:rPr>
      <w:rFonts w:ascii="Times New Roman" w:eastAsia="宋体" w:hAnsi="Times New Roman" w:cs="Times New Roman"/>
    </w:rPr>
  </w:style>
  <w:style w:type="paragraph" w:styleId="a7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next w:val="5"/>
    <w:autoRedefine/>
    <w:qFormat/>
    <w:pPr>
      <w:adjustRightInd w:val="0"/>
      <w:spacing w:line="312" w:lineRule="atLeast"/>
      <w:jc w:val="left"/>
      <w:textAlignment w:val="baseline"/>
    </w:pPr>
    <w:rPr>
      <w:kern w:val="0"/>
      <w:sz w:val="18"/>
      <w:szCs w:val="20"/>
    </w:rPr>
  </w:style>
  <w:style w:type="paragraph" w:styleId="aa">
    <w:name w:val="Message Header"/>
    <w:basedOn w:val="a"/>
    <w:autoRedefine/>
    <w:uiPriority w:val="99"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Cambria" w:eastAsia="宋体" w:hAnsi="Cambria" w:cs="Times New Roman"/>
      <w:sz w:val="24"/>
    </w:rPr>
  </w:style>
  <w:style w:type="paragraph" w:styleId="ab">
    <w:name w:val="Normal (Web)"/>
    <w:basedOn w:val="a"/>
    <w:autoRedefine/>
    <w:qFormat/>
    <w:pPr>
      <w:jc w:val="left"/>
    </w:pPr>
    <w:rPr>
      <w:rFonts w:cs="Times New Roman"/>
      <w:kern w:val="0"/>
      <w:sz w:val="24"/>
    </w:rPr>
  </w:style>
  <w:style w:type="table" w:styleId="ac">
    <w:name w:val="Table Grid"/>
    <w:basedOn w:val="a2"/>
    <w:autoRedefine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1"/>
    <w:link w:val="a8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1"/>
    <w:link w:val="a7"/>
    <w:autoRedefine/>
    <w:uiPriority w:val="99"/>
    <w:qFormat/>
    <w:rPr>
      <w:sz w:val="18"/>
      <w:szCs w:val="18"/>
    </w:rPr>
  </w:style>
  <w:style w:type="character" w:customStyle="1" w:styleId="font71">
    <w:name w:val="font71"/>
    <w:basedOn w:val="a1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1">
    <w:name w:val="font11"/>
    <w:basedOn w:val="a1"/>
    <w:autoRedefine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paragraph" w:customStyle="1" w:styleId="ad">
    <w:name w:val="表格文字"/>
    <w:basedOn w:val="a0"/>
    <w:next w:val="a6"/>
    <w:autoRedefine/>
    <w:qFormat/>
    <w:pPr>
      <w:spacing w:before="60" w:after="60"/>
      <w:ind w:leftChars="0" w:left="0"/>
    </w:pPr>
    <w:rPr>
      <w:sz w:val="24"/>
    </w:rPr>
  </w:style>
  <w:style w:type="character" w:customStyle="1" w:styleId="font51">
    <w:name w:val="font51"/>
    <w:basedOn w:val="a1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autoRedefine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autoRedefine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style01">
    <w:name w:val="fontstyle01"/>
    <w:basedOn w:val="a1"/>
    <w:autoRedefine/>
    <w:qFormat/>
    <w:rPr>
      <w:rFonts w:ascii="仿宋_GB2312" w:eastAsia="仿宋_GB2312" w:hAnsi="仿宋_GB2312" w:hint="eastAsia"/>
      <w:color w:val="000000"/>
      <w:sz w:val="32"/>
      <w:szCs w:val="32"/>
    </w:rPr>
  </w:style>
  <w:style w:type="paragraph" w:styleId="ae">
    <w:name w:val="Balloon Text"/>
    <w:basedOn w:val="a"/>
    <w:link w:val="Char1"/>
    <w:uiPriority w:val="99"/>
    <w:semiHidden/>
    <w:unhideWhenUsed/>
    <w:rsid w:val="0053028D"/>
    <w:rPr>
      <w:sz w:val="18"/>
      <w:szCs w:val="18"/>
    </w:rPr>
  </w:style>
  <w:style w:type="character" w:customStyle="1" w:styleId="Char1">
    <w:name w:val="批注框文本 Char"/>
    <w:basedOn w:val="a1"/>
    <w:link w:val="ae"/>
    <w:uiPriority w:val="99"/>
    <w:semiHidden/>
    <w:rsid w:val="0053028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233</Words>
  <Characters>1332</Characters>
  <Application>Microsoft Office Word</Application>
  <DocSecurity>0</DocSecurity>
  <Lines>11</Lines>
  <Paragraphs>3</Paragraphs>
  <ScaleCrop>false</ScaleCrop>
  <Company>Microsoft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MM</cp:lastModifiedBy>
  <cp:revision>9</cp:revision>
  <cp:lastPrinted>2026-09-07T07:44:00Z</cp:lastPrinted>
  <dcterms:created xsi:type="dcterms:W3CDTF">2026-09-02T00:51:00Z</dcterms:created>
  <dcterms:modified xsi:type="dcterms:W3CDTF">2026-09-07T07:46:00Z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66E5BB1BB32343149BFB378676856CF1</vt:lpwstr>
  </property>
</Properties>
</file>