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F0" w:rsidRDefault="00E769DD">
      <w:pPr>
        <w:jc w:val="center"/>
        <w:rPr>
          <w:rFonts w:ascii="仿宋" w:eastAsia="仿宋" w:hAnsi="仿宋" w:cs="仿宋"/>
          <w:b/>
          <w:sz w:val="32"/>
          <w:szCs w:val="32"/>
        </w:rPr>
      </w:pPr>
      <w:bookmarkStart w:id="0" w:name="OLE_LINK1"/>
      <w:r>
        <w:rPr>
          <w:rFonts w:ascii="仿宋" w:eastAsia="仿宋" w:hAnsi="仿宋" w:cs="仿宋" w:hint="eastAsia"/>
          <w:b/>
          <w:sz w:val="32"/>
          <w:szCs w:val="32"/>
        </w:rPr>
        <w:t>启东市汇</w:t>
      </w:r>
      <w:proofErr w:type="gramStart"/>
      <w:r>
        <w:rPr>
          <w:rFonts w:ascii="仿宋" w:eastAsia="仿宋" w:hAnsi="仿宋" w:cs="仿宋" w:hint="eastAsia"/>
          <w:b/>
          <w:sz w:val="32"/>
          <w:szCs w:val="32"/>
        </w:rPr>
        <w:t>龙中学</w:t>
      </w:r>
      <w:proofErr w:type="gramEnd"/>
      <w:r>
        <w:rPr>
          <w:rFonts w:ascii="仿宋" w:eastAsia="仿宋" w:hAnsi="仿宋" w:cs="仿宋" w:hint="eastAsia"/>
          <w:b/>
          <w:sz w:val="32"/>
          <w:szCs w:val="32"/>
        </w:rPr>
        <w:t>实验室污水处理设备项目</w:t>
      </w:r>
    </w:p>
    <w:p w:rsidR="00A176F0" w:rsidRDefault="00E769DD">
      <w:pPr>
        <w:jc w:val="center"/>
        <w:rPr>
          <w:rFonts w:ascii="仿宋" w:eastAsia="仿宋" w:hAnsi="仿宋" w:cs="仿宋"/>
          <w:b/>
          <w:sz w:val="32"/>
          <w:szCs w:val="32"/>
        </w:rPr>
      </w:pPr>
      <w:r>
        <w:rPr>
          <w:rFonts w:ascii="仿宋" w:eastAsia="仿宋" w:hAnsi="仿宋" w:cs="仿宋" w:hint="eastAsia"/>
          <w:b/>
          <w:sz w:val="32"/>
          <w:szCs w:val="32"/>
        </w:rPr>
        <w:t>采购询价公告</w:t>
      </w:r>
    </w:p>
    <w:p w:rsidR="00A176F0" w:rsidRDefault="00E769DD">
      <w:pPr>
        <w:snapToGrid w:val="0"/>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启东市汇</w:t>
      </w:r>
      <w:proofErr w:type="gramStart"/>
      <w:r>
        <w:rPr>
          <w:rFonts w:ascii="仿宋" w:eastAsia="仿宋" w:hAnsi="仿宋" w:cs="仿宋" w:hint="eastAsia"/>
          <w:color w:val="000000"/>
          <w:sz w:val="28"/>
          <w:szCs w:val="28"/>
        </w:rPr>
        <w:t>龙中学</w:t>
      </w:r>
      <w:proofErr w:type="gramEnd"/>
      <w:r>
        <w:rPr>
          <w:rFonts w:ascii="仿宋" w:eastAsia="仿宋" w:hAnsi="仿宋" w:cs="仿宋" w:hint="eastAsia"/>
          <w:color w:val="000000"/>
          <w:sz w:val="28"/>
          <w:szCs w:val="28"/>
        </w:rPr>
        <w:t>根据启东市政府采购管理的有关规定，就</w:t>
      </w:r>
      <w:r>
        <w:rPr>
          <w:rFonts w:ascii="仿宋" w:eastAsia="仿宋" w:hAnsi="仿宋" w:cs="仿宋" w:hint="eastAsia"/>
          <w:color w:val="000000"/>
          <w:sz w:val="28"/>
          <w:szCs w:val="28"/>
        </w:rPr>
        <w:t>启东市汇</w:t>
      </w:r>
      <w:proofErr w:type="gramStart"/>
      <w:r>
        <w:rPr>
          <w:rFonts w:ascii="仿宋" w:eastAsia="仿宋" w:hAnsi="仿宋" w:cs="仿宋" w:hint="eastAsia"/>
          <w:color w:val="000000"/>
          <w:sz w:val="28"/>
          <w:szCs w:val="28"/>
        </w:rPr>
        <w:t>龙中学</w:t>
      </w:r>
      <w:proofErr w:type="gramEnd"/>
      <w:r>
        <w:rPr>
          <w:rFonts w:ascii="仿宋" w:eastAsia="仿宋" w:hAnsi="仿宋" w:cs="仿宋" w:hint="eastAsia"/>
          <w:color w:val="000000"/>
          <w:sz w:val="28"/>
          <w:szCs w:val="28"/>
        </w:rPr>
        <w:t>实验室污水处理设备项目</w:t>
      </w:r>
      <w:r>
        <w:rPr>
          <w:rFonts w:ascii="仿宋" w:eastAsia="仿宋" w:hAnsi="仿宋" w:cs="仿宋" w:hint="eastAsia"/>
          <w:color w:val="000000"/>
          <w:sz w:val="28"/>
          <w:szCs w:val="28"/>
        </w:rPr>
        <w:t>进行询价采购（详细内容见下表）。</w:t>
      </w:r>
    </w:p>
    <w:p w:rsidR="00A176F0" w:rsidRDefault="00E769DD">
      <w:pPr>
        <w:snapToGrid w:val="0"/>
        <w:spacing w:line="500" w:lineRule="exact"/>
        <w:rPr>
          <w:rFonts w:ascii="仿宋" w:eastAsia="仿宋" w:hAnsi="仿宋" w:cs="仿宋"/>
          <w:color w:val="000000"/>
          <w:sz w:val="28"/>
          <w:szCs w:val="28"/>
        </w:rPr>
      </w:pPr>
      <w:r>
        <w:rPr>
          <w:rFonts w:ascii="仿宋" w:eastAsia="仿宋" w:hAnsi="仿宋" w:cs="仿宋" w:hint="eastAsia"/>
          <w:color w:val="000000"/>
          <w:sz w:val="28"/>
          <w:szCs w:val="28"/>
        </w:rPr>
        <w:t>一、采购需求一览表：</w:t>
      </w:r>
    </w:p>
    <w:tbl>
      <w:tblPr>
        <w:tblW w:w="5000" w:type="pct"/>
        <w:tblLook w:val="04A0" w:firstRow="1" w:lastRow="0" w:firstColumn="1" w:lastColumn="0" w:noHBand="0" w:noVBand="1"/>
      </w:tblPr>
      <w:tblGrid>
        <w:gridCol w:w="1484"/>
        <w:gridCol w:w="1655"/>
        <w:gridCol w:w="2031"/>
        <w:gridCol w:w="1466"/>
        <w:gridCol w:w="1466"/>
        <w:gridCol w:w="1468"/>
      </w:tblGrid>
      <w:tr w:rsidR="00A176F0">
        <w:trPr>
          <w:trHeight w:val="499"/>
        </w:trPr>
        <w:tc>
          <w:tcPr>
            <w:tcW w:w="77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863"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设备名称</w:t>
            </w:r>
          </w:p>
        </w:tc>
        <w:tc>
          <w:tcPr>
            <w:tcW w:w="106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主要参数型号</w:t>
            </w:r>
          </w:p>
        </w:tc>
        <w:tc>
          <w:tcPr>
            <w:tcW w:w="76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76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76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推荐品牌</w:t>
            </w:r>
            <w:r>
              <w:rPr>
                <w:rFonts w:ascii="宋体" w:hAnsi="宋体" w:cs="宋体" w:hint="eastAsia"/>
                <w:color w:val="000000"/>
                <w:kern w:val="0"/>
                <w:szCs w:val="21"/>
              </w:rPr>
              <w:t>/</w:t>
            </w:r>
            <w:r>
              <w:rPr>
                <w:rFonts w:ascii="宋体" w:hAnsi="宋体" w:cs="宋体" w:hint="eastAsia"/>
                <w:color w:val="000000"/>
                <w:kern w:val="0"/>
                <w:szCs w:val="21"/>
              </w:rPr>
              <w:t>厂家</w:t>
            </w:r>
          </w:p>
        </w:tc>
      </w:tr>
      <w:tr w:rsidR="00A176F0">
        <w:trPr>
          <w:trHeight w:val="499"/>
        </w:trPr>
        <w:tc>
          <w:tcPr>
            <w:tcW w:w="775" w:type="pct"/>
            <w:vMerge/>
            <w:tcBorders>
              <w:top w:val="single" w:sz="8" w:space="0" w:color="auto"/>
              <w:left w:val="single" w:sz="8" w:space="0" w:color="auto"/>
              <w:bottom w:val="single" w:sz="8" w:space="0" w:color="000000"/>
              <w:right w:val="single" w:sz="8" w:space="0" w:color="auto"/>
            </w:tcBorders>
            <w:vAlign w:val="center"/>
          </w:tcPr>
          <w:p w:rsidR="00A176F0" w:rsidRDefault="00A176F0">
            <w:pPr>
              <w:widowControl/>
              <w:jc w:val="left"/>
              <w:rPr>
                <w:rFonts w:ascii="宋体" w:hAnsi="宋体" w:cs="宋体"/>
                <w:color w:val="000000"/>
                <w:kern w:val="0"/>
                <w:szCs w:val="21"/>
              </w:rPr>
            </w:pPr>
          </w:p>
        </w:tc>
        <w:tc>
          <w:tcPr>
            <w:tcW w:w="863" w:type="pct"/>
            <w:vMerge/>
            <w:tcBorders>
              <w:top w:val="single" w:sz="8" w:space="0" w:color="auto"/>
              <w:left w:val="single" w:sz="8" w:space="0" w:color="auto"/>
              <w:bottom w:val="single" w:sz="8" w:space="0" w:color="000000"/>
              <w:right w:val="single" w:sz="8" w:space="0" w:color="auto"/>
            </w:tcBorders>
            <w:vAlign w:val="center"/>
          </w:tcPr>
          <w:p w:rsidR="00A176F0" w:rsidRDefault="00A176F0">
            <w:pPr>
              <w:widowControl/>
              <w:jc w:val="left"/>
              <w:rPr>
                <w:rFonts w:ascii="宋体" w:hAnsi="宋体" w:cs="宋体"/>
                <w:color w:val="000000"/>
                <w:kern w:val="0"/>
                <w:szCs w:val="21"/>
              </w:rPr>
            </w:pPr>
          </w:p>
        </w:tc>
        <w:tc>
          <w:tcPr>
            <w:tcW w:w="1060" w:type="pct"/>
            <w:vMerge/>
            <w:tcBorders>
              <w:top w:val="single" w:sz="8" w:space="0" w:color="auto"/>
              <w:left w:val="single" w:sz="8" w:space="0" w:color="auto"/>
              <w:bottom w:val="single" w:sz="8" w:space="0" w:color="000000"/>
              <w:right w:val="single" w:sz="8" w:space="0" w:color="auto"/>
            </w:tcBorders>
            <w:vAlign w:val="center"/>
          </w:tcPr>
          <w:p w:rsidR="00A176F0" w:rsidRDefault="00A176F0">
            <w:pPr>
              <w:widowControl/>
              <w:jc w:val="left"/>
              <w:rPr>
                <w:rFonts w:ascii="宋体" w:hAnsi="宋体" w:cs="宋体"/>
                <w:color w:val="000000"/>
                <w:kern w:val="0"/>
                <w:szCs w:val="21"/>
              </w:rPr>
            </w:pPr>
          </w:p>
        </w:tc>
        <w:tc>
          <w:tcPr>
            <w:tcW w:w="766" w:type="pct"/>
            <w:vMerge/>
            <w:tcBorders>
              <w:top w:val="single" w:sz="8" w:space="0" w:color="auto"/>
              <w:left w:val="single" w:sz="8" w:space="0" w:color="auto"/>
              <w:bottom w:val="single" w:sz="8" w:space="0" w:color="000000"/>
              <w:right w:val="single" w:sz="8" w:space="0" w:color="auto"/>
            </w:tcBorders>
            <w:vAlign w:val="center"/>
          </w:tcPr>
          <w:p w:rsidR="00A176F0" w:rsidRDefault="00A176F0">
            <w:pPr>
              <w:widowControl/>
              <w:jc w:val="left"/>
              <w:rPr>
                <w:rFonts w:ascii="宋体" w:hAnsi="宋体" w:cs="宋体"/>
                <w:color w:val="000000"/>
                <w:kern w:val="0"/>
                <w:szCs w:val="21"/>
              </w:rPr>
            </w:pPr>
          </w:p>
        </w:tc>
        <w:tc>
          <w:tcPr>
            <w:tcW w:w="766" w:type="pct"/>
            <w:vMerge/>
            <w:tcBorders>
              <w:top w:val="single" w:sz="8" w:space="0" w:color="auto"/>
              <w:left w:val="single" w:sz="8" w:space="0" w:color="auto"/>
              <w:bottom w:val="single" w:sz="8" w:space="0" w:color="000000"/>
              <w:right w:val="single" w:sz="8" w:space="0" w:color="auto"/>
            </w:tcBorders>
            <w:vAlign w:val="center"/>
          </w:tcPr>
          <w:p w:rsidR="00A176F0" w:rsidRDefault="00A176F0">
            <w:pPr>
              <w:widowControl/>
              <w:jc w:val="left"/>
              <w:rPr>
                <w:rFonts w:ascii="宋体" w:hAnsi="宋体" w:cs="宋体"/>
                <w:color w:val="000000"/>
                <w:kern w:val="0"/>
                <w:szCs w:val="21"/>
              </w:rPr>
            </w:pPr>
          </w:p>
        </w:tc>
        <w:tc>
          <w:tcPr>
            <w:tcW w:w="767" w:type="pct"/>
            <w:vMerge/>
            <w:tcBorders>
              <w:top w:val="single" w:sz="8" w:space="0" w:color="auto"/>
              <w:left w:val="single" w:sz="8" w:space="0" w:color="auto"/>
              <w:bottom w:val="single" w:sz="8" w:space="0" w:color="000000"/>
              <w:right w:val="single" w:sz="8" w:space="0" w:color="auto"/>
            </w:tcBorders>
            <w:vAlign w:val="center"/>
          </w:tcPr>
          <w:p w:rsidR="00A176F0" w:rsidRDefault="00A176F0">
            <w:pPr>
              <w:widowControl/>
              <w:jc w:val="left"/>
              <w:rPr>
                <w:rFonts w:ascii="宋体" w:hAnsi="宋体" w:cs="宋体"/>
                <w:color w:val="000000"/>
                <w:kern w:val="0"/>
                <w:szCs w:val="21"/>
              </w:rPr>
            </w:pP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1</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芬顿反应</w:t>
            </w:r>
            <w:proofErr w:type="gramEnd"/>
            <w:r>
              <w:rPr>
                <w:rFonts w:ascii="宋体" w:hAnsi="宋体" w:cs="宋体" w:hint="eastAsia"/>
                <w:b/>
                <w:bCs/>
                <w:color w:val="000000"/>
                <w:kern w:val="0"/>
                <w:szCs w:val="21"/>
              </w:rPr>
              <w:t>池</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φ</w:t>
            </w:r>
            <w:r>
              <w:rPr>
                <w:rFonts w:ascii="宋体" w:hAnsi="宋体" w:cs="宋体" w:hint="eastAsia"/>
                <w:color w:val="000000"/>
                <w:kern w:val="0"/>
                <w:szCs w:val="21"/>
              </w:rPr>
              <w:t>1200*2500mm</w:t>
            </w:r>
          </w:p>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材质</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座</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耐腐蚀泵</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Q=2.5m</w:t>
            </w:r>
            <w:r>
              <w:rPr>
                <w:rFonts w:ascii="宋体" w:hAnsi="宋体" w:cs="宋体" w:hint="eastAsia"/>
                <w:color w:val="000000"/>
                <w:kern w:val="0"/>
                <w:szCs w:val="21"/>
              </w:rPr>
              <w:t>³</w:t>
            </w:r>
            <w:r>
              <w:rPr>
                <w:rFonts w:ascii="宋体" w:hAnsi="宋体" w:cs="宋体" w:hint="eastAsia"/>
                <w:color w:val="000000"/>
                <w:kern w:val="0"/>
                <w:szCs w:val="21"/>
              </w:rPr>
              <w:t>/h</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H=12m</w:t>
            </w:r>
            <w:r>
              <w:rPr>
                <w:rFonts w:ascii="宋体" w:hAnsi="宋体" w:cs="宋体" w:hint="eastAsia"/>
                <w:color w:val="000000"/>
                <w:kern w:val="0"/>
                <w:szCs w:val="21"/>
              </w:rPr>
              <w:t>，</w:t>
            </w:r>
            <w:r>
              <w:rPr>
                <w:rFonts w:ascii="宋体" w:hAnsi="宋体" w:cs="宋体" w:hint="eastAsia"/>
                <w:color w:val="000000"/>
                <w:kern w:val="0"/>
                <w:szCs w:val="21"/>
              </w:rPr>
              <w:t>N=0.75KW</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proofErr w:type="gramStart"/>
            <w:r>
              <w:rPr>
                <w:rFonts w:ascii="宋体" w:hAnsi="宋体" w:cs="宋体" w:hint="eastAsia"/>
                <w:color w:val="000000"/>
                <w:kern w:val="0"/>
                <w:szCs w:val="21"/>
              </w:rPr>
              <w:t>昆山台宝</w:t>
            </w:r>
            <w:proofErr w:type="gramEnd"/>
            <w:r>
              <w:rPr>
                <w:rFonts w:ascii="宋体" w:hAnsi="宋体" w:cs="宋体" w:hint="eastAsia"/>
                <w:color w:val="000000"/>
                <w:kern w:val="0"/>
                <w:szCs w:val="21"/>
              </w:rPr>
              <w:t>，</w:t>
            </w:r>
            <w:r>
              <w:rPr>
                <w:rFonts w:ascii="宋体" w:hAnsi="宋体" w:cs="宋体" w:hint="eastAsia"/>
                <w:color w:val="000000"/>
                <w:kern w:val="0"/>
                <w:szCs w:val="21"/>
              </w:rPr>
              <w:t>上海山楠，南方泵业</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转子流量计</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GFM82</w:t>
            </w:r>
            <w:r>
              <w:rPr>
                <w:rFonts w:ascii="宋体" w:hAnsi="宋体" w:cs="宋体" w:hint="eastAsia"/>
                <w:color w:val="000000"/>
                <w:kern w:val="0"/>
                <w:szCs w:val="21"/>
              </w:rPr>
              <w:t>，∮</w:t>
            </w:r>
            <w:r>
              <w:rPr>
                <w:rFonts w:ascii="宋体" w:hAnsi="宋体" w:cs="宋体" w:hint="eastAsia"/>
                <w:color w:val="000000"/>
                <w:kern w:val="0"/>
                <w:szCs w:val="21"/>
              </w:rPr>
              <w:t xml:space="preserve"> 32</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南亚，</w:t>
            </w:r>
            <w:proofErr w:type="gramStart"/>
            <w:r>
              <w:rPr>
                <w:rFonts w:ascii="宋体" w:hAnsi="宋体" w:cs="宋体" w:hint="eastAsia"/>
                <w:color w:val="000000"/>
                <w:kern w:val="0"/>
                <w:szCs w:val="21"/>
              </w:rPr>
              <w:t>环琪</w:t>
            </w:r>
            <w:proofErr w:type="gramEnd"/>
            <w:r>
              <w:rPr>
                <w:rFonts w:ascii="宋体" w:hAnsi="宋体" w:cs="宋体" w:hint="eastAsia"/>
                <w:color w:val="000000"/>
                <w:kern w:val="0"/>
                <w:szCs w:val="21"/>
              </w:rPr>
              <w:t xml:space="preserve"> </w:t>
            </w:r>
            <w:r>
              <w:rPr>
                <w:rFonts w:ascii="宋体" w:hAnsi="宋体" w:cs="宋体" w:hint="eastAsia"/>
                <w:color w:val="000000"/>
                <w:kern w:val="0"/>
                <w:szCs w:val="21"/>
              </w:rPr>
              <w:t xml:space="preserve">　</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曝气管网</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DN40-UPVC</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M</w:t>
            </w:r>
            <w:r>
              <w:rPr>
                <w:rFonts w:ascii="宋体" w:hAnsi="宋体" w:cs="宋体" w:hint="eastAsia"/>
                <w:color w:val="000000"/>
                <w:kern w:val="0"/>
                <w:szCs w:val="21"/>
                <w:vertAlign w:val="superscript"/>
              </w:rPr>
              <w:t>2</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高压鼓风机风机</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 xml:space="preserve">      TH-65</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格凌</w:t>
            </w:r>
            <w:r>
              <w:rPr>
                <w:rFonts w:ascii="宋体" w:hAnsi="宋体" w:cs="宋体" w:hint="eastAsia"/>
                <w:color w:val="000000"/>
                <w:kern w:val="0"/>
                <w:szCs w:val="21"/>
              </w:rPr>
              <w:t>，</w:t>
            </w:r>
            <w:r>
              <w:rPr>
                <w:rFonts w:ascii="宋体" w:hAnsi="宋体" w:cs="宋体" w:hint="eastAsia"/>
                <w:color w:val="000000"/>
                <w:kern w:val="0"/>
                <w:szCs w:val="21"/>
              </w:rPr>
              <w:t>贝蕾克，</w:t>
            </w:r>
            <w:proofErr w:type="gramStart"/>
            <w:r>
              <w:rPr>
                <w:rFonts w:ascii="宋体" w:hAnsi="宋体" w:cs="宋体" w:hint="eastAsia"/>
                <w:color w:val="000000"/>
                <w:kern w:val="0"/>
                <w:szCs w:val="21"/>
              </w:rPr>
              <w:t>锦诺克</w:t>
            </w:r>
            <w:proofErr w:type="gramEnd"/>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加药系统</w:t>
            </w:r>
            <w:r>
              <w:rPr>
                <w:rFonts w:ascii="宋体" w:hAnsi="宋体" w:cs="宋体" w:hint="eastAsia"/>
                <w:color w:val="000000"/>
                <w:kern w:val="0"/>
                <w:szCs w:val="21"/>
              </w:rPr>
              <w:t>（</w:t>
            </w:r>
            <w:r>
              <w:rPr>
                <w:rFonts w:ascii="宋体" w:hAnsi="宋体" w:cs="宋体" w:hint="eastAsia"/>
                <w:color w:val="000000"/>
                <w:kern w:val="0"/>
                <w:szCs w:val="21"/>
              </w:rPr>
              <w:t>含搅拌机</w:t>
            </w:r>
            <w:r>
              <w:rPr>
                <w:rFonts w:ascii="宋体" w:hAnsi="宋体" w:cs="宋体" w:hint="eastAsia"/>
                <w:color w:val="000000"/>
                <w:kern w:val="0"/>
                <w:szCs w:val="21"/>
              </w:rPr>
              <w:t>）</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0.5m</w:t>
            </w:r>
            <w:r>
              <w:rPr>
                <w:rFonts w:ascii="宋体" w:hAnsi="宋体" w:cs="宋体" w:hint="eastAsia"/>
                <w:color w:val="000000"/>
                <w:kern w:val="0"/>
                <w:szCs w:val="21"/>
              </w:rPr>
              <w:t>³</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67" w:type="pct"/>
            <w:tcBorders>
              <w:top w:val="nil"/>
              <w:left w:val="nil"/>
              <w:bottom w:val="single" w:sz="8" w:space="0" w:color="auto"/>
              <w:right w:val="single" w:sz="8" w:space="0" w:color="auto"/>
            </w:tcBorders>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计量泵</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HK100/0.8</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斯得浦</w:t>
            </w:r>
            <w:r>
              <w:rPr>
                <w:rFonts w:ascii="宋体" w:hAnsi="宋体" w:cs="宋体" w:hint="eastAsia"/>
                <w:color w:val="000000"/>
                <w:kern w:val="0"/>
                <w:szCs w:val="21"/>
              </w:rPr>
              <w:t>，</w:t>
            </w:r>
            <w:r>
              <w:rPr>
                <w:rFonts w:ascii="宋体" w:hAnsi="宋体" w:cs="宋体" w:hint="eastAsia"/>
                <w:color w:val="000000"/>
                <w:kern w:val="0"/>
                <w:szCs w:val="21"/>
              </w:rPr>
              <w:t>若森，边锋</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PH</w:t>
            </w:r>
            <w:r>
              <w:rPr>
                <w:rFonts w:ascii="宋体" w:hAnsi="宋体" w:cs="宋体" w:hint="eastAsia"/>
                <w:color w:val="000000"/>
                <w:kern w:val="0"/>
                <w:szCs w:val="21"/>
              </w:rPr>
              <w:t>仪</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PH-101</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若森</w:t>
            </w:r>
            <w:r>
              <w:rPr>
                <w:rFonts w:ascii="宋体" w:hAnsi="宋体" w:cs="宋体" w:hint="eastAsia"/>
                <w:color w:val="000000"/>
                <w:kern w:val="0"/>
                <w:szCs w:val="21"/>
              </w:rPr>
              <w:t>，</w:t>
            </w:r>
            <w:r>
              <w:rPr>
                <w:rFonts w:ascii="宋体" w:hAnsi="宋体" w:cs="宋体" w:hint="eastAsia"/>
                <w:color w:val="000000"/>
                <w:kern w:val="0"/>
                <w:szCs w:val="21"/>
              </w:rPr>
              <w:t>上海三本，</w:t>
            </w:r>
            <w:proofErr w:type="gramStart"/>
            <w:r>
              <w:rPr>
                <w:rFonts w:ascii="宋体" w:hAnsi="宋体" w:cs="宋体" w:hint="eastAsia"/>
                <w:color w:val="000000"/>
                <w:kern w:val="0"/>
                <w:szCs w:val="21"/>
              </w:rPr>
              <w:t>盛奥华</w:t>
            </w:r>
            <w:proofErr w:type="gramEnd"/>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中间水池</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耐腐蚀泵</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Q=2.5m</w:t>
            </w:r>
            <w:r>
              <w:rPr>
                <w:rFonts w:ascii="宋体" w:hAnsi="宋体" w:cs="宋体" w:hint="eastAsia"/>
                <w:color w:val="000000"/>
                <w:kern w:val="0"/>
                <w:szCs w:val="21"/>
              </w:rPr>
              <w:t>³</w:t>
            </w:r>
            <w:r>
              <w:rPr>
                <w:rFonts w:ascii="宋体" w:hAnsi="宋体" w:cs="宋体" w:hint="eastAsia"/>
                <w:color w:val="000000"/>
                <w:kern w:val="0"/>
                <w:szCs w:val="21"/>
              </w:rPr>
              <w:t>/h</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H=12m</w:t>
            </w:r>
            <w:r>
              <w:rPr>
                <w:rFonts w:ascii="宋体" w:hAnsi="宋体" w:cs="宋体" w:hint="eastAsia"/>
                <w:color w:val="000000"/>
                <w:kern w:val="0"/>
                <w:szCs w:val="21"/>
              </w:rPr>
              <w:t>，</w:t>
            </w:r>
            <w:r>
              <w:rPr>
                <w:rFonts w:ascii="宋体" w:hAnsi="宋体" w:cs="宋体" w:hint="eastAsia"/>
                <w:color w:val="000000"/>
                <w:kern w:val="0"/>
                <w:szCs w:val="21"/>
              </w:rPr>
              <w:t>N=0.75KW</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proofErr w:type="gramStart"/>
            <w:r>
              <w:rPr>
                <w:rFonts w:ascii="宋体" w:hAnsi="宋体" w:cs="宋体" w:hint="eastAsia"/>
                <w:color w:val="000000"/>
                <w:kern w:val="0"/>
                <w:szCs w:val="21"/>
              </w:rPr>
              <w:t>昆山台宝</w:t>
            </w:r>
            <w:proofErr w:type="gramEnd"/>
            <w:r>
              <w:rPr>
                <w:rFonts w:ascii="宋体" w:hAnsi="宋体" w:cs="宋体" w:hint="eastAsia"/>
                <w:color w:val="000000"/>
                <w:kern w:val="0"/>
                <w:szCs w:val="21"/>
              </w:rPr>
              <w:t>，</w:t>
            </w:r>
            <w:r>
              <w:rPr>
                <w:rFonts w:ascii="宋体" w:hAnsi="宋体" w:cs="宋体" w:hint="eastAsia"/>
                <w:color w:val="000000"/>
                <w:kern w:val="0"/>
                <w:szCs w:val="21"/>
              </w:rPr>
              <w:t>上海山楠，南方泵业</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混凝反应器</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设备本体</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2.0*1.5*2.4m</w:t>
            </w:r>
          </w:p>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碳钢防腐</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溢流堰</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1.5*0.15m</w:t>
            </w:r>
          </w:p>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碳钢防腐</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pH</w:t>
            </w:r>
            <w:r>
              <w:rPr>
                <w:rFonts w:ascii="宋体" w:hAnsi="宋体" w:cs="宋体" w:hint="eastAsia"/>
                <w:color w:val="000000"/>
                <w:kern w:val="0"/>
                <w:szCs w:val="21"/>
              </w:rPr>
              <w:t>仪</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PH-101</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若森</w:t>
            </w:r>
            <w:r>
              <w:rPr>
                <w:rFonts w:ascii="宋体" w:hAnsi="宋体" w:cs="宋体" w:hint="eastAsia"/>
                <w:color w:val="000000"/>
                <w:kern w:val="0"/>
                <w:szCs w:val="21"/>
              </w:rPr>
              <w:t>，</w:t>
            </w:r>
            <w:r>
              <w:rPr>
                <w:rFonts w:ascii="宋体" w:hAnsi="宋体" w:cs="宋体" w:hint="eastAsia"/>
                <w:color w:val="000000"/>
                <w:kern w:val="0"/>
                <w:szCs w:val="21"/>
              </w:rPr>
              <w:t>上海三本，</w:t>
            </w:r>
            <w:proofErr w:type="gramStart"/>
            <w:r>
              <w:rPr>
                <w:rFonts w:ascii="宋体" w:hAnsi="宋体" w:cs="宋体" w:hint="eastAsia"/>
                <w:color w:val="000000"/>
                <w:kern w:val="0"/>
                <w:szCs w:val="21"/>
              </w:rPr>
              <w:t>盛奥华</w:t>
            </w:r>
            <w:proofErr w:type="gramEnd"/>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搅拌机</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 xml:space="preserve">  0.55KW S304</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color w:val="000000"/>
                <w:kern w:val="0"/>
                <w:szCs w:val="21"/>
              </w:rPr>
            </w:pPr>
            <w:r>
              <w:rPr>
                <w:color w:val="000000"/>
                <w:kern w:val="0"/>
                <w:szCs w:val="21"/>
              </w:rPr>
              <w:t>2</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计量泵</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HK100/0.8</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color w:val="000000"/>
                <w:kern w:val="0"/>
                <w:szCs w:val="21"/>
              </w:rPr>
            </w:pPr>
            <w:r>
              <w:rPr>
                <w:color w:val="000000"/>
                <w:kern w:val="0"/>
                <w:szCs w:val="21"/>
              </w:rPr>
              <w:t>2</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斯得浦</w:t>
            </w:r>
            <w:r>
              <w:rPr>
                <w:rFonts w:ascii="宋体" w:hAnsi="宋体" w:cs="宋体" w:hint="eastAsia"/>
                <w:color w:val="000000"/>
                <w:kern w:val="0"/>
                <w:szCs w:val="21"/>
              </w:rPr>
              <w:t>，</w:t>
            </w:r>
            <w:r>
              <w:rPr>
                <w:rFonts w:ascii="宋体" w:hAnsi="宋体" w:cs="宋体" w:hint="eastAsia"/>
                <w:color w:val="000000"/>
                <w:kern w:val="0"/>
                <w:szCs w:val="21"/>
              </w:rPr>
              <w:t>若森，边锋</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lastRenderedPageBreak/>
              <w:t>3.6</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隔膜泵</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QBY-40</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边锋</w:t>
            </w:r>
            <w:r>
              <w:rPr>
                <w:rFonts w:ascii="宋体" w:hAnsi="宋体" w:cs="宋体" w:hint="eastAsia"/>
                <w:color w:val="000000"/>
                <w:kern w:val="0"/>
                <w:szCs w:val="21"/>
              </w:rPr>
              <w:t>，</w:t>
            </w:r>
            <w:r>
              <w:rPr>
                <w:rFonts w:ascii="宋体" w:hAnsi="宋体" w:cs="宋体" w:hint="eastAsia"/>
                <w:color w:val="000000"/>
                <w:kern w:val="0"/>
                <w:szCs w:val="21"/>
              </w:rPr>
              <w:t>展博，美宝</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水箱</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1m</w:t>
            </w:r>
            <w:r>
              <w:rPr>
                <w:rFonts w:ascii="宋体" w:hAnsi="宋体" w:cs="宋体" w:hint="eastAsia"/>
                <w:color w:val="000000"/>
                <w:kern w:val="0"/>
                <w:szCs w:val="21"/>
                <w:vertAlign w:val="superscript"/>
              </w:rPr>
              <w:t>3</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苏州</w:t>
            </w:r>
            <w:r>
              <w:rPr>
                <w:rFonts w:ascii="宋体" w:hAnsi="宋体" w:cs="宋体" w:hint="eastAsia"/>
                <w:color w:val="000000"/>
                <w:kern w:val="0"/>
                <w:szCs w:val="21"/>
              </w:rPr>
              <w:t>大自然</w:t>
            </w:r>
            <w:r>
              <w:rPr>
                <w:rFonts w:ascii="宋体" w:hAnsi="宋体" w:cs="宋体" w:hint="eastAsia"/>
                <w:color w:val="000000"/>
                <w:kern w:val="0"/>
                <w:szCs w:val="21"/>
              </w:rPr>
              <w:t>，</w:t>
            </w:r>
            <w:r>
              <w:rPr>
                <w:rFonts w:ascii="宋体" w:hAnsi="宋体" w:cs="宋体" w:hint="eastAsia"/>
                <w:color w:val="000000"/>
                <w:kern w:val="0"/>
                <w:szCs w:val="21"/>
              </w:rPr>
              <w:t>江苏林辉，慈溪瑞通</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加药系统</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0.5m3</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color w:val="000000"/>
                <w:kern w:val="0"/>
                <w:szCs w:val="21"/>
              </w:rPr>
            </w:pPr>
            <w:r>
              <w:rPr>
                <w:color w:val="000000"/>
                <w:kern w:val="0"/>
                <w:szCs w:val="21"/>
              </w:rPr>
              <w:t>2</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斯得浦</w:t>
            </w:r>
            <w:r>
              <w:rPr>
                <w:rFonts w:ascii="宋体" w:hAnsi="宋体" w:cs="宋体" w:hint="eastAsia"/>
                <w:color w:val="000000"/>
                <w:kern w:val="0"/>
                <w:szCs w:val="21"/>
              </w:rPr>
              <w:t>，</w:t>
            </w:r>
            <w:r>
              <w:rPr>
                <w:rFonts w:ascii="宋体" w:hAnsi="宋体" w:cs="宋体" w:hint="eastAsia"/>
                <w:color w:val="000000"/>
                <w:kern w:val="0"/>
                <w:szCs w:val="21"/>
              </w:rPr>
              <w:t>若森，边锋</w:t>
            </w: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除臭系统</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1500m</w:t>
            </w:r>
            <w:r>
              <w:rPr>
                <w:rFonts w:ascii="宋体" w:hAnsi="宋体" w:cs="宋体" w:hint="eastAsia"/>
                <w:color w:val="000000"/>
                <w:kern w:val="0"/>
                <w:szCs w:val="21"/>
              </w:rPr>
              <w:t>³</w:t>
            </w:r>
            <w:r>
              <w:rPr>
                <w:rFonts w:ascii="宋体" w:hAnsi="宋体" w:cs="宋体" w:hint="eastAsia"/>
                <w:color w:val="000000"/>
                <w:kern w:val="0"/>
                <w:szCs w:val="21"/>
              </w:rPr>
              <w:t>/h</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color w:val="000000"/>
                <w:kern w:val="0"/>
                <w:szCs w:val="21"/>
              </w:rPr>
            </w:pPr>
            <w:r>
              <w:rPr>
                <w:rFonts w:hint="eastAsia"/>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775" w:type="pct"/>
            <w:tcBorders>
              <w:top w:val="nil"/>
              <w:left w:val="single" w:sz="8"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电控箱</w:t>
            </w:r>
            <w:r>
              <w:rPr>
                <w:rFonts w:ascii="宋体" w:hAnsi="宋体" w:cs="宋体" w:hint="eastAsia"/>
                <w:color w:val="000000"/>
                <w:kern w:val="0"/>
                <w:szCs w:val="21"/>
              </w:rPr>
              <w:t>（</w:t>
            </w:r>
            <w:r>
              <w:rPr>
                <w:rFonts w:ascii="宋体" w:hAnsi="宋体" w:cs="宋体" w:hint="eastAsia"/>
                <w:color w:val="000000"/>
                <w:kern w:val="0"/>
                <w:szCs w:val="21"/>
              </w:rPr>
              <w:t>含电缆线管</w:t>
            </w:r>
            <w:r>
              <w:rPr>
                <w:rFonts w:ascii="宋体" w:hAnsi="宋体" w:cs="宋体" w:hint="eastAsia"/>
                <w:color w:val="000000"/>
                <w:kern w:val="0"/>
                <w:szCs w:val="21"/>
              </w:rPr>
              <w:t>）</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元件</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proofErr w:type="gramStart"/>
            <w:r>
              <w:rPr>
                <w:rFonts w:ascii="宋体" w:hAnsi="宋体" w:cs="宋体" w:hint="eastAsia"/>
                <w:color w:val="000000"/>
                <w:kern w:val="0"/>
                <w:szCs w:val="21"/>
              </w:rPr>
              <w:t>德力西</w:t>
            </w:r>
            <w:proofErr w:type="gramEnd"/>
          </w:p>
        </w:tc>
      </w:tr>
      <w:tr w:rsidR="00A176F0">
        <w:trPr>
          <w:trHeight w:val="499"/>
        </w:trPr>
        <w:tc>
          <w:tcPr>
            <w:tcW w:w="775" w:type="pct"/>
            <w:tcBorders>
              <w:top w:val="nil"/>
              <w:left w:val="single" w:sz="4" w:space="0" w:color="auto"/>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5</w:t>
            </w:r>
          </w:p>
        </w:tc>
        <w:tc>
          <w:tcPr>
            <w:tcW w:w="863"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管道、管件</w:t>
            </w:r>
            <w:r>
              <w:rPr>
                <w:rFonts w:ascii="宋体" w:hAnsi="宋体" w:cs="宋体" w:hint="eastAsia"/>
                <w:color w:val="000000"/>
                <w:kern w:val="0"/>
                <w:szCs w:val="21"/>
              </w:rPr>
              <w:t>（</w:t>
            </w:r>
            <w:r>
              <w:rPr>
                <w:rFonts w:ascii="宋体" w:hAnsi="宋体" w:cs="宋体" w:hint="eastAsia"/>
                <w:color w:val="000000"/>
                <w:kern w:val="0"/>
                <w:szCs w:val="21"/>
              </w:rPr>
              <w:t>含阀门</w:t>
            </w:r>
            <w:r>
              <w:rPr>
                <w:rFonts w:ascii="宋体" w:hAnsi="宋体" w:cs="宋体" w:hint="eastAsia"/>
                <w:color w:val="000000"/>
                <w:kern w:val="0"/>
                <w:szCs w:val="21"/>
              </w:rPr>
              <w:t>）</w:t>
            </w:r>
          </w:p>
        </w:tc>
        <w:tc>
          <w:tcPr>
            <w:tcW w:w="1060"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碳钢、</w:t>
            </w:r>
            <w:r>
              <w:rPr>
                <w:rFonts w:ascii="宋体" w:hAnsi="宋体" w:cs="宋体" w:hint="eastAsia"/>
                <w:color w:val="000000"/>
                <w:kern w:val="0"/>
                <w:szCs w:val="21"/>
              </w:rPr>
              <w:t>U-PVC</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批</w:t>
            </w:r>
          </w:p>
        </w:tc>
        <w:tc>
          <w:tcPr>
            <w:tcW w:w="766" w:type="pct"/>
            <w:tcBorders>
              <w:top w:val="nil"/>
              <w:left w:val="nil"/>
              <w:bottom w:val="single" w:sz="8" w:space="0" w:color="auto"/>
              <w:right w:val="single" w:sz="8" w:space="0" w:color="auto"/>
            </w:tcBorders>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767" w:type="pct"/>
            <w:tcBorders>
              <w:top w:val="nil"/>
              <w:left w:val="nil"/>
              <w:bottom w:val="single" w:sz="8" w:space="0" w:color="auto"/>
              <w:right w:val="single" w:sz="8" w:space="0" w:color="auto"/>
            </w:tcBorders>
            <w:shd w:val="clear" w:color="auto" w:fill="auto"/>
            <w:vAlign w:val="center"/>
          </w:tcPr>
          <w:p w:rsidR="00A176F0" w:rsidRDefault="00A176F0">
            <w:pPr>
              <w:widowControl/>
              <w:jc w:val="center"/>
              <w:rPr>
                <w:rFonts w:ascii="宋体" w:hAnsi="宋体" w:cs="宋体"/>
                <w:color w:val="000000"/>
                <w:kern w:val="0"/>
                <w:szCs w:val="21"/>
              </w:rPr>
            </w:pPr>
          </w:p>
        </w:tc>
      </w:tr>
    </w:tbl>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二、本项目的最高限价为</w:t>
      </w:r>
      <w:r>
        <w:rPr>
          <w:rFonts w:ascii="仿宋" w:eastAsia="仿宋" w:hAnsi="仿宋" w:cs="仿宋" w:hint="eastAsia"/>
          <w:color w:val="333333"/>
          <w:kern w:val="0"/>
          <w:sz w:val="28"/>
          <w:szCs w:val="28"/>
        </w:rPr>
        <w:t>19.4</w:t>
      </w:r>
      <w:r>
        <w:rPr>
          <w:rFonts w:ascii="仿宋" w:eastAsia="仿宋" w:hAnsi="仿宋" w:cs="仿宋" w:hint="eastAsia"/>
          <w:color w:val="333333"/>
          <w:kern w:val="0"/>
          <w:sz w:val="28"/>
          <w:szCs w:val="28"/>
        </w:rPr>
        <w:t>万元</w:t>
      </w:r>
      <w:r>
        <w:rPr>
          <w:rFonts w:ascii="仿宋" w:eastAsia="仿宋" w:hAnsi="仿宋" w:cs="仿宋" w:hint="eastAsia"/>
          <w:color w:val="0000FF"/>
          <w:kern w:val="0"/>
          <w:sz w:val="28"/>
          <w:szCs w:val="28"/>
        </w:rPr>
        <w:t>（含设计方案费）</w:t>
      </w:r>
      <w:r>
        <w:rPr>
          <w:rFonts w:ascii="仿宋" w:eastAsia="仿宋" w:hAnsi="仿宋" w:cs="仿宋" w:hint="eastAsia"/>
          <w:color w:val="333333"/>
          <w:kern w:val="0"/>
          <w:sz w:val="28"/>
          <w:szCs w:val="28"/>
        </w:rPr>
        <w:t>，报价超过最高限价的为无效报价。</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三、供应商资格要求：</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 xml:space="preserve"> 1.</w:t>
      </w:r>
      <w:r>
        <w:rPr>
          <w:rFonts w:ascii="仿宋" w:eastAsia="仿宋" w:hAnsi="仿宋" w:cs="仿宋" w:hint="eastAsia"/>
          <w:color w:val="333333"/>
          <w:kern w:val="0"/>
          <w:sz w:val="28"/>
          <w:szCs w:val="28"/>
        </w:rPr>
        <w:t>符合《中华人民共和国政府采购法》第二十二条的规定。</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 xml:space="preserve"> 2.</w:t>
      </w:r>
      <w:r>
        <w:rPr>
          <w:rFonts w:ascii="仿宋_GB2312" w:eastAsia="仿宋_GB2312" w:hint="eastAsia"/>
          <w:sz w:val="28"/>
        </w:rPr>
        <w:t>对于参加报</w:t>
      </w:r>
      <w:r>
        <w:rPr>
          <w:rFonts w:ascii="仿宋" w:eastAsia="仿宋" w:hAnsi="仿宋" w:cs="仿宋" w:hint="eastAsia"/>
          <w:color w:val="333333"/>
          <w:kern w:val="0"/>
          <w:sz w:val="28"/>
          <w:szCs w:val="28"/>
        </w:rPr>
        <w:t>价的供应商必须是在中华人民共和国境内正式注册的，具有独立法人资格</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具有有效的工商行政管理部门颁发的营业执照</w:t>
      </w:r>
      <w:r>
        <w:rPr>
          <w:rFonts w:ascii="仿宋" w:eastAsia="仿宋" w:hAnsi="仿宋" w:cs="仿宋" w:hint="eastAsia"/>
          <w:color w:val="333333"/>
          <w:kern w:val="0"/>
          <w:sz w:val="28"/>
          <w:szCs w:val="28"/>
        </w:rPr>
        <w:t>；</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报价供应商需具备有效的质量管理体系、环境管理体系、职业健康安全管理体系；</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报价供应商近三年内具有类似实验室废水处理项目的业绩；</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本项目招标不接受联合体投标。</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四、报价注意事项：</w:t>
      </w:r>
    </w:p>
    <w:p w:rsidR="00A176F0" w:rsidRDefault="00E769DD">
      <w:pPr>
        <w:widowControl/>
        <w:shd w:val="clear" w:color="auto" w:fill="FFFFFF"/>
        <w:spacing w:line="52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1</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报价供应商应按照本询价文件的要求编制报价文件，报价文件应对本项目提出的要求和条件</w:t>
      </w:r>
      <w:proofErr w:type="gramStart"/>
      <w:r>
        <w:rPr>
          <w:rFonts w:ascii="仿宋" w:eastAsia="仿宋" w:hAnsi="仿宋" w:cs="仿宋" w:hint="eastAsia"/>
          <w:color w:val="333333"/>
          <w:kern w:val="0"/>
          <w:sz w:val="28"/>
          <w:szCs w:val="28"/>
        </w:rPr>
        <w:t>作出</w:t>
      </w:r>
      <w:proofErr w:type="gramEnd"/>
      <w:r>
        <w:rPr>
          <w:rFonts w:ascii="仿宋" w:eastAsia="仿宋" w:hAnsi="仿宋" w:cs="仿宋" w:hint="eastAsia"/>
          <w:color w:val="333333"/>
          <w:kern w:val="0"/>
          <w:sz w:val="28"/>
          <w:szCs w:val="28"/>
        </w:rPr>
        <w:t>实质性响应。否则，均被视为无效报价文件。报价包含相关附件、货物运输、现场安装、调试、使用、人工、运输保险、税金、售后质保服务等所有与本项目相关的费用。本项目所有费用一次性包定，不再追加。请各报价供应商在报价时请充分考虑各种因素。</w:t>
      </w:r>
    </w:p>
    <w:p w:rsidR="00A176F0" w:rsidRDefault="00E769DD">
      <w:pPr>
        <w:widowControl/>
        <w:shd w:val="clear" w:color="auto" w:fill="FFFFFF"/>
        <w:spacing w:line="52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采购需求一览表中所列配置、参数均为最低要求，不允许负偏离，否则均被视为无效报价文件。</w:t>
      </w:r>
    </w:p>
    <w:p w:rsidR="00A176F0" w:rsidRDefault="00E769DD">
      <w:pPr>
        <w:widowControl/>
        <w:shd w:val="clear" w:color="auto" w:fill="FFFFFF"/>
        <w:spacing w:line="520" w:lineRule="exact"/>
        <w:ind w:firstLine="560"/>
        <w:rPr>
          <w:rFonts w:ascii="仿宋" w:eastAsia="仿宋" w:hAnsi="仿宋" w:cs="仿宋"/>
          <w:color w:val="333333"/>
          <w:kern w:val="0"/>
          <w:sz w:val="28"/>
          <w:szCs w:val="28"/>
          <w:highlight w:val="yellow"/>
        </w:rPr>
      </w:pPr>
      <w:r>
        <w:rPr>
          <w:rFonts w:ascii="仿宋" w:eastAsia="仿宋" w:hAnsi="仿宋" w:cs="仿宋" w:hint="eastAsia"/>
          <w:color w:val="333333"/>
          <w:kern w:val="0"/>
          <w:sz w:val="28"/>
          <w:szCs w:val="28"/>
        </w:rPr>
        <w:lastRenderedPageBreak/>
        <w:t>3.</w:t>
      </w:r>
      <w:r>
        <w:rPr>
          <w:rFonts w:ascii="仿宋" w:eastAsia="仿宋" w:hAnsi="仿宋" w:cs="仿宋" w:hint="eastAsia"/>
          <w:color w:val="000000"/>
          <w:kern w:val="0"/>
          <w:sz w:val="28"/>
          <w:szCs w:val="28"/>
        </w:rPr>
        <w:t>本项</w:t>
      </w:r>
      <w:r>
        <w:rPr>
          <w:rFonts w:ascii="仿宋" w:eastAsia="仿宋" w:hAnsi="仿宋" w:cs="仿宋" w:hint="eastAsia"/>
          <w:color w:val="333333"/>
          <w:kern w:val="0"/>
          <w:sz w:val="28"/>
          <w:szCs w:val="28"/>
        </w:rPr>
        <w:t>目提供</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年</w:t>
      </w:r>
      <w:r>
        <w:rPr>
          <w:rFonts w:ascii="仿宋" w:eastAsia="仿宋" w:hAnsi="仿宋" w:cs="仿宋" w:hint="eastAsia"/>
          <w:color w:val="333333"/>
          <w:kern w:val="0"/>
          <w:sz w:val="28"/>
          <w:szCs w:val="28"/>
        </w:rPr>
        <w:t>全免费质保（配件</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人工</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w:t>
      </w:r>
      <w:r>
        <w:rPr>
          <w:rFonts w:ascii="仿宋" w:eastAsia="仿宋" w:hAnsi="仿宋" w:cs="仿宋" w:hint="eastAsia"/>
          <w:b/>
          <w:bCs/>
          <w:color w:val="333333"/>
          <w:kern w:val="0"/>
          <w:sz w:val="28"/>
          <w:szCs w:val="28"/>
        </w:rPr>
        <w:t>成交供应商必须在报价文件中提供质</w:t>
      </w:r>
      <w:proofErr w:type="gramStart"/>
      <w:r>
        <w:rPr>
          <w:rFonts w:ascii="仿宋" w:eastAsia="仿宋" w:hAnsi="仿宋" w:cs="仿宋" w:hint="eastAsia"/>
          <w:b/>
          <w:bCs/>
          <w:color w:val="333333"/>
          <w:kern w:val="0"/>
          <w:sz w:val="28"/>
          <w:szCs w:val="28"/>
        </w:rPr>
        <w:t>保承诺</w:t>
      </w:r>
      <w:proofErr w:type="gramEnd"/>
      <w:r>
        <w:rPr>
          <w:rFonts w:ascii="仿宋" w:eastAsia="仿宋" w:hAnsi="仿宋" w:cs="仿宋" w:hint="eastAsia"/>
          <w:b/>
          <w:bCs/>
          <w:color w:val="333333"/>
          <w:kern w:val="0"/>
          <w:sz w:val="28"/>
          <w:szCs w:val="28"/>
        </w:rPr>
        <w:t>函</w:t>
      </w:r>
      <w:r>
        <w:rPr>
          <w:rFonts w:ascii="仿宋" w:eastAsia="仿宋" w:hAnsi="仿宋" w:cs="仿宋" w:hint="eastAsia"/>
          <w:b/>
          <w:bCs/>
          <w:color w:val="333333"/>
          <w:kern w:val="0"/>
          <w:sz w:val="28"/>
          <w:szCs w:val="28"/>
        </w:rPr>
        <w:t>&lt;</w:t>
      </w:r>
      <w:r>
        <w:rPr>
          <w:rFonts w:ascii="仿宋" w:eastAsia="仿宋" w:hAnsi="仿宋" w:cs="仿宋" w:hint="eastAsia"/>
          <w:b/>
          <w:bCs/>
          <w:color w:val="333333"/>
          <w:kern w:val="0"/>
          <w:sz w:val="28"/>
          <w:szCs w:val="28"/>
        </w:rPr>
        <w:t>加盖报价单位公章</w:t>
      </w:r>
      <w:r>
        <w:rPr>
          <w:rFonts w:ascii="仿宋" w:eastAsia="仿宋" w:hAnsi="仿宋" w:cs="仿宋" w:hint="eastAsia"/>
          <w:b/>
          <w:bCs/>
          <w:color w:val="333333"/>
          <w:kern w:val="0"/>
          <w:sz w:val="28"/>
          <w:szCs w:val="28"/>
        </w:rPr>
        <w:t>&gt;</w:t>
      </w:r>
      <w:r>
        <w:rPr>
          <w:rFonts w:ascii="仿宋" w:eastAsia="仿宋" w:hAnsi="仿宋" w:cs="仿宋" w:hint="eastAsia"/>
          <w:color w:val="333333"/>
          <w:kern w:val="0"/>
          <w:sz w:val="28"/>
          <w:szCs w:val="28"/>
        </w:rPr>
        <w:t>。</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请供应商仔细阅读项目需求。采购人项目需求中的技术、商务要求，供应商必须进行实事求是的响应。如果照搬照抄项目需求说明中的技术、商务要求，成交供应商在与采购人签订合同和履约环节中不得提出异议，一切后果和损失</w:t>
      </w:r>
      <w:proofErr w:type="gramStart"/>
      <w:r>
        <w:rPr>
          <w:rFonts w:ascii="仿宋" w:eastAsia="仿宋" w:hAnsi="仿宋" w:cs="仿宋" w:hint="eastAsia"/>
          <w:color w:val="333333"/>
          <w:kern w:val="0"/>
          <w:sz w:val="28"/>
          <w:szCs w:val="28"/>
        </w:rPr>
        <w:t>由成交</w:t>
      </w:r>
      <w:proofErr w:type="gramEnd"/>
      <w:r>
        <w:rPr>
          <w:rFonts w:ascii="仿宋" w:eastAsia="仿宋" w:hAnsi="仿宋" w:cs="仿宋" w:hint="eastAsia"/>
          <w:color w:val="333333"/>
          <w:kern w:val="0"/>
          <w:sz w:val="28"/>
          <w:szCs w:val="28"/>
        </w:rPr>
        <w:t>供应商承担。供应商提供的货物和服务与采购人项目需求中的技术、商务要求不同的，必须在《技术部分正负偏离表》上明示，否则视同完全响应。</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报价供应商应保证采购人在使用、接受采购货物和服务或其任何一部分时不受第三方提出侵犯其专利权、版权、商标权等知识产权的起诉。一旦出现侵权，由报价供应商负全部责任。</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有关技术及需求问题，请与采购单位联系。</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采购单位：</w:t>
      </w:r>
      <w:r>
        <w:rPr>
          <w:rFonts w:ascii="仿宋" w:eastAsia="仿宋" w:hAnsi="仿宋" w:cs="仿宋" w:hint="eastAsia"/>
          <w:color w:val="333333"/>
          <w:kern w:val="0"/>
          <w:sz w:val="28"/>
          <w:szCs w:val="28"/>
        </w:rPr>
        <w:t>启东市汇</w:t>
      </w:r>
      <w:proofErr w:type="gramStart"/>
      <w:r>
        <w:rPr>
          <w:rFonts w:ascii="仿宋" w:eastAsia="仿宋" w:hAnsi="仿宋" w:cs="仿宋" w:hint="eastAsia"/>
          <w:color w:val="333333"/>
          <w:kern w:val="0"/>
          <w:sz w:val="28"/>
          <w:szCs w:val="28"/>
        </w:rPr>
        <w:t>龙中学</w:t>
      </w:r>
      <w:proofErr w:type="gramEnd"/>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 </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联系人：</w:t>
      </w:r>
      <w:r w:rsidR="006948AF">
        <w:rPr>
          <w:rFonts w:ascii="仿宋" w:eastAsia="仿宋" w:hAnsi="仿宋" w:cs="仿宋" w:hint="eastAsia"/>
          <w:color w:val="333333"/>
          <w:kern w:val="0"/>
          <w:sz w:val="28"/>
          <w:szCs w:val="28"/>
        </w:rPr>
        <w:t>黄大生</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联系电话：</w:t>
      </w:r>
      <w:r w:rsidR="006948AF">
        <w:rPr>
          <w:rFonts w:ascii="仿宋" w:eastAsia="仿宋" w:hAnsi="仿宋" w:cs="仿宋" w:hint="eastAsia"/>
          <w:color w:val="333333"/>
          <w:kern w:val="0"/>
          <w:sz w:val="28"/>
          <w:szCs w:val="28"/>
        </w:rPr>
        <w:t>13806285318</w:t>
      </w:r>
      <w:bookmarkStart w:id="1" w:name="_GoBack"/>
      <w:bookmarkEnd w:id="1"/>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 xml:space="preserve"> </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招标代理：上海碧凌工程咨询有限公司</w:t>
      </w:r>
    </w:p>
    <w:p w:rsidR="00A176F0" w:rsidRDefault="00E769DD">
      <w:pPr>
        <w:widowControl/>
        <w:shd w:val="clear" w:color="auto" w:fill="FFFFFF"/>
        <w:spacing w:line="520" w:lineRule="exact"/>
        <w:ind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联系人：陈燕</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联系电话：</w:t>
      </w:r>
      <w:r>
        <w:rPr>
          <w:rFonts w:ascii="仿宋" w:eastAsia="仿宋" w:hAnsi="仿宋" w:cs="仿宋" w:hint="eastAsia"/>
          <w:color w:val="333333"/>
          <w:kern w:val="0"/>
          <w:sz w:val="28"/>
          <w:szCs w:val="28"/>
        </w:rPr>
        <w:t>18932203970</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五、报价文件构成</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1.</w:t>
      </w:r>
      <w:r>
        <w:rPr>
          <w:rFonts w:ascii="仿宋" w:eastAsia="仿宋" w:hAnsi="仿宋" w:cs="仿宋" w:hint="eastAsia"/>
          <w:color w:val="333333"/>
          <w:kern w:val="0"/>
          <w:sz w:val="28"/>
          <w:szCs w:val="28"/>
        </w:rPr>
        <w:t>报价承诺书（附件一）</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质</w:t>
      </w:r>
      <w:proofErr w:type="gramStart"/>
      <w:r>
        <w:rPr>
          <w:rFonts w:ascii="仿宋" w:eastAsia="仿宋" w:hAnsi="仿宋" w:cs="仿宋" w:hint="eastAsia"/>
          <w:color w:val="333333"/>
          <w:kern w:val="0"/>
          <w:sz w:val="28"/>
          <w:szCs w:val="28"/>
        </w:rPr>
        <w:t>保承诺</w:t>
      </w:r>
      <w:proofErr w:type="gramEnd"/>
      <w:r>
        <w:rPr>
          <w:rFonts w:ascii="仿宋" w:eastAsia="仿宋" w:hAnsi="仿宋" w:cs="仿宋" w:hint="eastAsia"/>
          <w:color w:val="333333"/>
          <w:kern w:val="0"/>
          <w:sz w:val="28"/>
          <w:szCs w:val="28"/>
        </w:rPr>
        <w:t>书（附件二）</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法定代表人授权委托书（附件三）及被授权人身份证复印件（法定代表人亲自参加的，无需提供授权委托书；非法定代表人参加投标时提交，身份证原件备查）；</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有效的企业法人营业执照复印件，须加盖报价单位公章。</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有效的</w:t>
      </w:r>
      <w:r>
        <w:rPr>
          <w:rFonts w:ascii="仿宋" w:eastAsia="仿宋" w:hAnsi="仿宋" w:cs="仿宋" w:hint="eastAsia"/>
          <w:color w:val="333333"/>
          <w:kern w:val="0"/>
          <w:sz w:val="28"/>
          <w:szCs w:val="28"/>
        </w:rPr>
        <w:t>质量管理体系、环境管理体系、职业健康安全管理体系</w:t>
      </w:r>
      <w:r>
        <w:rPr>
          <w:rFonts w:ascii="仿宋" w:eastAsia="仿宋" w:hAnsi="仿宋" w:cs="仿宋" w:hint="eastAsia"/>
          <w:color w:val="333333"/>
          <w:kern w:val="0"/>
          <w:sz w:val="28"/>
          <w:szCs w:val="28"/>
        </w:rPr>
        <w:t>。</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近三年内业绩相关证明材料（提供合同、中标通知书）</w:t>
      </w:r>
      <w:r>
        <w:rPr>
          <w:rFonts w:ascii="仿宋" w:eastAsia="仿宋" w:hAnsi="仿宋" w:cs="仿宋" w:hint="eastAsia"/>
          <w:color w:val="333333"/>
          <w:kern w:val="0"/>
          <w:sz w:val="28"/>
          <w:szCs w:val="28"/>
        </w:rPr>
        <w:t>。</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投标报价表（附件五）：必须按提供的样表格式填写报价，所有涉及报价的页面均必须加盖单位公章，否则视为无效报价文件。</w:t>
      </w:r>
    </w:p>
    <w:p w:rsidR="00A176F0" w:rsidRDefault="00E769DD">
      <w:pPr>
        <w:widowControl/>
        <w:shd w:val="clear" w:color="auto" w:fill="FFFFFF"/>
        <w:spacing w:line="520" w:lineRule="exact"/>
        <w:ind w:firstLineChars="200" w:firstLine="562"/>
        <w:rPr>
          <w:rFonts w:ascii="仿宋" w:eastAsia="仿宋" w:hAnsi="仿宋" w:cs="仿宋"/>
          <w:color w:val="333333"/>
          <w:kern w:val="0"/>
          <w:sz w:val="28"/>
          <w:szCs w:val="28"/>
        </w:rPr>
      </w:pPr>
      <w:r>
        <w:rPr>
          <w:rFonts w:ascii="仿宋" w:eastAsia="仿宋" w:hAnsi="仿宋" w:cs="仿宋" w:hint="eastAsia"/>
          <w:b/>
          <w:bCs/>
          <w:color w:val="333333"/>
          <w:kern w:val="0"/>
          <w:sz w:val="28"/>
          <w:szCs w:val="28"/>
        </w:rPr>
        <w:lastRenderedPageBreak/>
        <w:t>以上材料如提供虚假材料的，投标保证金不予退还，记不良行为一次并网上公示。报价文件正本一份、副本二份</w:t>
      </w:r>
      <w:r>
        <w:rPr>
          <w:rFonts w:ascii="仿宋" w:eastAsia="仿宋" w:hAnsi="仿宋" w:cs="仿宋" w:hint="eastAsia"/>
          <w:color w:val="333333"/>
          <w:kern w:val="0"/>
          <w:sz w:val="28"/>
          <w:szCs w:val="28"/>
        </w:rPr>
        <w:t>。</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报价文件中必须包含上述要求提供的所有材料，否则以未实质性响应询价文件处理。报价文件装订成册并密封在一个档案袋里，密封袋上标明：项目名称、报价单位名称，否则视为无效报价。</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六、报价文件递交</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采用网络报名及现场报名相结合的形式，</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网上投标截止时间及方式：网络报名投标截止时间</w:t>
      </w:r>
      <w:r>
        <w:rPr>
          <w:rFonts w:ascii="仿宋" w:eastAsia="仿宋" w:hAnsi="仿宋" w:cs="仿宋" w:hint="eastAsia"/>
          <w:color w:val="333333"/>
          <w:kern w:val="0"/>
          <w:sz w:val="28"/>
          <w:szCs w:val="28"/>
        </w:rPr>
        <w:t>2020</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rPr>
        <w:t>11</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rPr>
        <w:t>23</w:t>
      </w:r>
      <w:r>
        <w:rPr>
          <w:rFonts w:ascii="仿宋" w:eastAsia="仿宋" w:hAnsi="仿宋" w:cs="仿宋" w:hint="eastAsia"/>
          <w:color w:val="333333"/>
          <w:kern w:val="0"/>
          <w:sz w:val="28"/>
          <w:szCs w:val="28"/>
        </w:rPr>
        <w:t>日</w:t>
      </w:r>
      <w:r>
        <w:rPr>
          <w:rFonts w:ascii="仿宋" w:eastAsia="仿宋" w:hAnsi="仿宋" w:cs="仿宋" w:hint="eastAsia"/>
          <w:color w:val="333333"/>
          <w:kern w:val="0"/>
          <w:sz w:val="28"/>
          <w:szCs w:val="28"/>
        </w:rPr>
        <w:t>17</w:t>
      </w:r>
      <w:r>
        <w:rPr>
          <w:rFonts w:ascii="仿宋" w:eastAsia="仿宋" w:hAnsi="仿宋" w:cs="仿宋" w:hint="eastAsia"/>
          <w:color w:val="333333"/>
          <w:kern w:val="0"/>
          <w:sz w:val="28"/>
          <w:szCs w:val="28"/>
        </w:rPr>
        <w:t>时</w:t>
      </w:r>
      <w:r>
        <w:rPr>
          <w:rFonts w:ascii="仿宋" w:eastAsia="仿宋" w:hAnsi="仿宋" w:cs="仿宋" w:hint="eastAsia"/>
          <w:color w:val="333333"/>
          <w:kern w:val="0"/>
          <w:sz w:val="28"/>
          <w:szCs w:val="28"/>
        </w:rPr>
        <w:t>00</w:t>
      </w:r>
      <w:r>
        <w:rPr>
          <w:rFonts w:ascii="仿宋" w:eastAsia="仿宋" w:hAnsi="仿宋" w:cs="仿宋" w:hint="eastAsia"/>
          <w:color w:val="333333"/>
          <w:kern w:val="0"/>
          <w:sz w:val="28"/>
          <w:szCs w:val="28"/>
        </w:rPr>
        <w:t>分前必须向邮箱</w:t>
      </w:r>
      <w:r>
        <w:rPr>
          <w:rFonts w:ascii="仿宋" w:eastAsia="仿宋" w:hAnsi="仿宋" w:cs="仿宋" w:hint="eastAsia"/>
          <w:color w:val="333333"/>
          <w:kern w:val="0"/>
          <w:sz w:val="28"/>
          <w:szCs w:val="28"/>
        </w:rPr>
        <w:t>149384218@qq.com</w:t>
      </w:r>
      <w:r>
        <w:rPr>
          <w:rFonts w:ascii="仿宋" w:eastAsia="仿宋" w:hAnsi="仿宋" w:cs="仿宋" w:hint="eastAsia"/>
          <w:color w:val="333333"/>
          <w:kern w:val="0"/>
          <w:sz w:val="28"/>
          <w:szCs w:val="28"/>
        </w:rPr>
        <w:t>中发送网络报名函</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附件网络报名函</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，作为现场开标的必要条件，逾时则不予受理；</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报价供应商</w:t>
      </w:r>
      <w:r>
        <w:rPr>
          <w:rFonts w:ascii="仿宋" w:eastAsia="仿宋" w:hAnsi="仿宋" w:cs="仿宋" w:hint="eastAsia"/>
          <w:color w:val="333333"/>
          <w:kern w:val="0"/>
          <w:sz w:val="28"/>
          <w:szCs w:val="28"/>
        </w:rPr>
        <w:t>于</w:t>
      </w:r>
      <w:r>
        <w:rPr>
          <w:rFonts w:ascii="仿宋" w:eastAsia="仿宋" w:hAnsi="仿宋" w:cs="仿宋" w:hint="eastAsia"/>
          <w:color w:val="333333"/>
          <w:kern w:val="0"/>
          <w:sz w:val="28"/>
          <w:szCs w:val="28"/>
        </w:rPr>
        <w:t xml:space="preserve">2020 </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rPr>
        <w:t>11</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rPr>
        <w:t>24</w:t>
      </w:r>
      <w:r>
        <w:rPr>
          <w:rFonts w:ascii="仿宋" w:eastAsia="仿宋" w:hAnsi="仿宋" w:cs="仿宋" w:hint="eastAsia"/>
          <w:color w:val="333333"/>
          <w:kern w:val="0"/>
          <w:sz w:val="28"/>
          <w:szCs w:val="28"/>
        </w:rPr>
        <w:t>日</w:t>
      </w:r>
      <w:r>
        <w:rPr>
          <w:rFonts w:ascii="仿宋" w:eastAsia="仿宋" w:hAnsi="仿宋" w:cs="仿宋" w:hint="eastAsia"/>
          <w:color w:val="333333"/>
          <w:kern w:val="0"/>
          <w:sz w:val="28"/>
          <w:szCs w:val="28"/>
        </w:rPr>
        <w:t>09</w:t>
      </w:r>
      <w:r>
        <w:rPr>
          <w:rFonts w:ascii="仿宋" w:eastAsia="仿宋" w:hAnsi="仿宋" w:cs="仿宋" w:hint="eastAsia"/>
          <w:color w:val="333333"/>
          <w:kern w:val="0"/>
          <w:sz w:val="28"/>
          <w:szCs w:val="28"/>
        </w:rPr>
        <w:t>时</w:t>
      </w:r>
      <w:r>
        <w:rPr>
          <w:rFonts w:ascii="仿宋" w:eastAsia="仿宋" w:hAnsi="仿宋" w:cs="仿宋" w:hint="eastAsia"/>
          <w:color w:val="333333"/>
          <w:kern w:val="0"/>
          <w:sz w:val="28"/>
          <w:szCs w:val="28"/>
        </w:rPr>
        <w:t>30</w:t>
      </w:r>
      <w:r>
        <w:rPr>
          <w:rFonts w:ascii="仿宋" w:eastAsia="仿宋" w:hAnsi="仿宋" w:cs="仿宋" w:hint="eastAsia"/>
          <w:color w:val="333333"/>
          <w:kern w:val="0"/>
          <w:sz w:val="28"/>
          <w:szCs w:val="28"/>
        </w:rPr>
        <w:t>分之前将投标文件提交</w:t>
      </w:r>
      <w:r>
        <w:rPr>
          <w:rFonts w:ascii="仿宋" w:eastAsia="仿宋" w:hAnsi="仿宋" w:cs="仿宋" w:hint="eastAsia"/>
          <w:color w:val="333333"/>
          <w:kern w:val="0"/>
          <w:sz w:val="28"/>
          <w:szCs w:val="28"/>
        </w:rPr>
        <w:t>启东市汇龙镇银洲金融中心</w:t>
      </w: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号楼</w:t>
      </w:r>
      <w:r>
        <w:rPr>
          <w:rFonts w:ascii="仿宋" w:eastAsia="仿宋" w:hAnsi="仿宋" w:cs="仿宋" w:hint="eastAsia"/>
          <w:color w:val="333333"/>
          <w:kern w:val="0"/>
          <w:sz w:val="28"/>
          <w:szCs w:val="28"/>
        </w:rPr>
        <w:t>3101</w:t>
      </w:r>
      <w:r>
        <w:rPr>
          <w:rFonts w:ascii="仿宋" w:eastAsia="仿宋" w:hAnsi="仿宋" w:cs="仿宋" w:hint="eastAsia"/>
          <w:color w:val="333333"/>
          <w:kern w:val="0"/>
          <w:sz w:val="28"/>
          <w:szCs w:val="28"/>
        </w:rPr>
        <w:t>室</w:t>
      </w:r>
      <w:r>
        <w:rPr>
          <w:rFonts w:ascii="仿宋" w:eastAsia="仿宋" w:hAnsi="仿宋" w:cs="仿宋" w:hint="eastAsia"/>
          <w:color w:val="333333"/>
          <w:kern w:val="0"/>
          <w:sz w:val="28"/>
          <w:szCs w:val="28"/>
        </w:rPr>
        <w:t>，并在</w:t>
      </w:r>
      <w:r>
        <w:rPr>
          <w:rFonts w:ascii="仿宋" w:eastAsia="仿宋" w:hAnsi="仿宋" w:cs="仿宋" w:hint="eastAsia"/>
          <w:color w:val="333333"/>
          <w:kern w:val="0"/>
          <w:sz w:val="28"/>
          <w:szCs w:val="28"/>
        </w:rPr>
        <w:t>2020</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rPr>
        <w:t>11</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rPr>
        <w:t>24</w:t>
      </w:r>
      <w:r>
        <w:rPr>
          <w:rFonts w:ascii="仿宋" w:eastAsia="仿宋" w:hAnsi="仿宋" w:cs="仿宋" w:hint="eastAsia"/>
          <w:color w:val="333333"/>
          <w:kern w:val="0"/>
          <w:sz w:val="28"/>
          <w:szCs w:val="28"/>
        </w:rPr>
        <w:t>日</w:t>
      </w:r>
      <w:r>
        <w:rPr>
          <w:rFonts w:ascii="仿宋" w:eastAsia="仿宋" w:hAnsi="仿宋" w:cs="仿宋" w:hint="eastAsia"/>
          <w:color w:val="333333"/>
          <w:kern w:val="0"/>
          <w:sz w:val="28"/>
          <w:szCs w:val="28"/>
        </w:rPr>
        <w:t>09</w:t>
      </w:r>
      <w:r>
        <w:rPr>
          <w:rFonts w:ascii="仿宋" w:eastAsia="仿宋" w:hAnsi="仿宋" w:cs="仿宋" w:hint="eastAsia"/>
          <w:color w:val="333333"/>
          <w:kern w:val="0"/>
          <w:sz w:val="28"/>
          <w:szCs w:val="28"/>
        </w:rPr>
        <w:t>时</w:t>
      </w:r>
      <w:r>
        <w:rPr>
          <w:rFonts w:ascii="仿宋" w:eastAsia="仿宋" w:hAnsi="仿宋" w:cs="仿宋" w:hint="eastAsia"/>
          <w:color w:val="333333"/>
          <w:kern w:val="0"/>
          <w:sz w:val="28"/>
          <w:szCs w:val="28"/>
        </w:rPr>
        <w:t>30</w:t>
      </w:r>
      <w:r>
        <w:rPr>
          <w:rFonts w:ascii="仿宋" w:eastAsia="仿宋" w:hAnsi="仿宋" w:cs="仿宋" w:hint="eastAsia"/>
          <w:color w:val="333333"/>
          <w:kern w:val="0"/>
          <w:sz w:val="28"/>
          <w:szCs w:val="28"/>
        </w:rPr>
        <w:t>分开标。迟到的投标文件将被拒绝。</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开标时间：</w:t>
      </w:r>
      <w:r>
        <w:rPr>
          <w:rFonts w:ascii="仿宋" w:eastAsia="仿宋" w:hAnsi="仿宋" w:cs="仿宋" w:hint="eastAsia"/>
          <w:color w:val="0000FF"/>
          <w:kern w:val="0"/>
          <w:sz w:val="28"/>
          <w:szCs w:val="28"/>
        </w:rPr>
        <w:t>2020</w:t>
      </w:r>
      <w:r>
        <w:rPr>
          <w:rFonts w:ascii="仿宋" w:eastAsia="仿宋" w:hAnsi="仿宋" w:cs="仿宋" w:hint="eastAsia"/>
          <w:color w:val="0000FF"/>
          <w:kern w:val="0"/>
          <w:sz w:val="28"/>
          <w:szCs w:val="28"/>
        </w:rPr>
        <w:t>年</w:t>
      </w:r>
      <w:r>
        <w:rPr>
          <w:rFonts w:ascii="仿宋" w:eastAsia="仿宋" w:hAnsi="仿宋" w:cs="仿宋" w:hint="eastAsia"/>
          <w:color w:val="0000FF"/>
          <w:kern w:val="0"/>
          <w:sz w:val="28"/>
          <w:szCs w:val="28"/>
        </w:rPr>
        <w:t>11</w:t>
      </w:r>
      <w:r>
        <w:rPr>
          <w:rFonts w:ascii="仿宋" w:eastAsia="仿宋" w:hAnsi="仿宋" w:cs="仿宋" w:hint="eastAsia"/>
          <w:color w:val="0000FF"/>
          <w:kern w:val="0"/>
          <w:sz w:val="28"/>
          <w:szCs w:val="28"/>
        </w:rPr>
        <w:t>月</w:t>
      </w:r>
      <w:r>
        <w:rPr>
          <w:rFonts w:ascii="仿宋" w:eastAsia="仿宋" w:hAnsi="仿宋" w:cs="仿宋" w:hint="eastAsia"/>
          <w:color w:val="0000FF"/>
          <w:kern w:val="0"/>
          <w:sz w:val="28"/>
          <w:szCs w:val="28"/>
        </w:rPr>
        <w:t>24</w:t>
      </w:r>
      <w:r>
        <w:rPr>
          <w:rFonts w:ascii="仿宋" w:eastAsia="仿宋" w:hAnsi="仿宋" w:cs="仿宋" w:hint="eastAsia"/>
          <w:color w:val="0000FF"/>
          <w:kern w:val="0"/>
          <w:sz w:val="28"/>
          <w:szCs w:val="28"/>
        </w:rPr>
        <w:t>日</w:t>
      </w:r>
      <w:r>
        <w:rPr>
          <w:rFonts w:ascii="仿宋" w:eastAsia="仿宋" w:hAnsi="仿宋" w:cs="仿宋" w:hint="eastAsia"/>
          <w:color w:val="0000FF"/>
          <w:kern w:val="0"/>
          <w:sz w:val="28"/>
          <w:szCs w:val="28"/>
        </w:rPr>
        <w:t>09:30</w:t>
      </w:r>
      <w:r>
        <w:rPr>
          <w:rFonts w:ascii="仿宋" w:eastAsia="仿宋" w:hAnsi="仿宋" w:cs="仿宋" w:hint="eastAsia"/>
          <w:color w:val="0000FF"/>
          <w:kern w:val="0"/>
          <w:sz w:val="28"/>
          <w:szCs w:val="28"/>
        </w:rPr>
        <w:t>时</w:t>
      </w:r>
      <w:r>
        <w:rPr>
          <w:rFonts w:ascii="仿宋" w:eastAsia="仿宋" w:hAnsi="仿宋" w:cs="仿宋" w:hint="eastAsia"/>
          <w:color w:val="333333"/>
          <w:kern w:val="0"/>
          <w:sz w:val="28"/>
          <w:szCs w:val="28"/>
        </w:rPr>
        <w:t>（北京时间）</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开标地点：</w:t>
      </w:r>
      <w:r>
        <w:rPr>
          <w:rFonts w:ascii="仿宋" w:eastAsia="仿宋" w:hAnsi="仿宋" w:cs="仿宋" w:hint="eastAsia"/>
          <w:color w:val="333333"/>
          <w:kern w:val="0"/>
          <w:sz w:val="28"/>
          <w:szCs w:val="28"/>
        </w:rPr>
        <w:t>启东市汇龙镇银洲金融中心</w:t>
      </w: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号楼</w:t>
      </w:r>
      <w:r>
        <w:rPr>
          <w:rFonts w:ascii="仿宋" w:eastAsia="仿宋" w:hAnsi="仿宋" w:cs="仿宋" w:hint="eastAsia"/>
          <w:color w:val="333333"/>
          <w:kern w:val="0"/>
          <w:sz w:val="28"/>
          <w:szCs w:val="28"/>
        </w:rPr>
        <w:t>3101</w:t>
      </w:r>
      <w:r>
        <w:rPr>
          <w:rFonts w:ascii="仿宋" w:eastAsia="仿宋" w:hAnsi="仿宋" w:cs="仿宋" w:hint="eastAsia"/>
          <w:color w:val="333333"/>
          <w:kern w:val="0"/>
          <w:sz w:val="28"/>
          <w:szCs w:val="28"/>
        </w:rPr>
        <w:t>室</w:t>
      </w:r>
    </w:p>
    <w:p w:rsidR="00A176F0" w:rsidRDefault="00E769DD">
      <w:pPr>
        <w:widowControl/>
        <w:numPr>
          <w:ilvl w:val="0"/>
          <w:numId w:val="2"/>
        </w:numPr>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投标保证金：</w:t>
      </w:r>
    </w:p>
    <w:p w:rsidR="00A176F0" w:rsidRDefault="00E769DD">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1</w:t>
      </w:r>
      <w:r>
        <w:rPr>
          <w:rFonts w:ascii="仿宋" w:eastAsia="仿宋" w:hAnsi="仿宋" w:cs="仿宋" w:hint="eastAsia"/>
          <w:color w:val="333333"/>
          <w:kern w:val="0"/>
          <w:sz w:val="28"/>
          <w:szCs w:val="28"/>
        </w:rPr>
        <w:t>）报价供应商必须交纳人民币</w:t>
      </w:r>
      <w:r>
        <w:rPr>
          <w:rFonts w:ascii="仿宋" w:eastAsia="仿宋" w:hAnsi="仿宋" w:cs="仿宋" w:hint="eastAsia"/>
          <w:color w:val="333333"/>
          <w:kern w:val="0"/>
          <w:sz w:val="28"/>
          <w:szCs w:val="28"/>
        </w:rPr>
        <w:t>3800</w:t>
      </w:r>
      <w:r>
        <w:rPr>
          <w:rFonts w:ascii="仿宋" w:eastAsia="仿宋" w:hAnsi="仿宋" w:cs="仿宋" w:hint="eastAsia"/>
          <w:color w:val="333333"/>
          <w:kern w:val="0"/>
          <w:sz w:val="28"/>
          <w:szCs w:val="28"/>
        </w:rPr>
        <w:t>元的</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保证金，缴纳方式为（现金）（其他形式概不接收）。不同时递交本项目的保证金，视为放弃投标资格。</w:t>
      </w:r>
    </w:p>
    <w:p w:rsidR="00A176F0" w:rsidRDefault="00E769DD">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）报价供应商在投标时提供虚假资料的，经查证核实后报价单位所交的</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保证金将不予退还。</w:t>
      </w:r>
    </w:p>
    <w:p w:rsidR="00A176F0" w:rsidRDefault="00E769DD">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）报价供应商用虚假资料获得成交资格，经查证取消成交资格，其</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保证金将不予退还。</w:t>
      </w:r>
    </w:p>
    <w:p w:rsidR="00A176F0" w:rsidRDefault="00E769DD">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）报价供应商在投标截止时间后，要求撤销投标的，</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保证金将不予退还。</w:t>
      </w:r>
    </w:p>
    <w:p w:rsidR="00A176F0" w:rsidRDefault="00E769DD">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lastRenderedPageBreak/>
        <w:t>（</w:t>
      </w: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）报价供应商如有串标、围</w:t>
      </w:r>
      <w:proofErr w:type="gramStart"/>
      <w:r>
        <w:rPr>
          <w:rFonts w:ascii="仿宋" w:eastAsia="仿宋" w:hAnsi="仿宋" w:cs="仿宋" w:hint="eastAsia"/>
          <w:color w:val="333333"/>
          <w:kern w:val="0"/>
          <w:sz w:val="28"/>
          <w:szCs w:val="28"/>
        </w:rPr>
        <w:t>标行为</w:t>
      </w:r>
      <w:proofErr w:type="gramEnd"/>
      <w:r>
        <w:rPr>
          <w:rFonts w:ascii="仿宋" w:eastAsia="仿宋" w:hAnsi="仿宋" w:cs="仿宋" w:hint="eastAsia"/>
          <w:color w:val="333333"/>
          <w:kern w:val="0"/>
          <w:sz w:val="28"/>
          <w:szCs w:val="28"/>
        </w:rPr>
        <w:t>的，经查证核实后</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保证金将不予</w:t>
      </w:r>
      <w:r>
        <w:rPr>
          <w:rFonts w:ascii="仿宋" w:eastAsia="仿宋" w:hAnsi="仿宋" w:cs="仿宋" w:hint="eastAsia"/>
          <w:color w:val="333333"/>
          <w:kern w:val="0"/>
          <w:sz w:val="28"/>
          <w:szCs w:val="28"/>
        </w:rPr>
        <w:t>退还。成交候选人或成交供应商如有串标、围</w:t>
      </w:r>
      <w:proofErr w:type="gramStart"/>
      <w:r>
        <w:rPr>
          <w:rFonts w:ascii="仿宋" w:eastAsia="仿宋" w:hAnsi="仿宋" w:cs="仿宋" w:hint="eastAsia"/>
          <w:color w:val="333333"/>
          <w:kern w:val="0"/>
          <w:sz w:val="28"/>
          <w:szCs w:val="28"/>
        </w:rPr>
        <w:t>标行为</w:t>
      </w:r>
      <w:proofErr w:type="gramEnd"/>
      <w:r>
        <w:rPr>
          <w:rFonts w:ascii="仿宋" w:eastAsia="仿宋" w:hAnsi="仿宋" w:cs="仿宋" w:hint="eastAsia"/>
          <w:color w:val="333333"/>
          <w:kern w:val="0"/>
          <w:sz w:val="28"/>
          <w:szCs w:val="28"/>
        </w:rPr>
        <w:t>的，经查实后取消其成交资格，同时保证金不予退还。</w:t>
      </w:r>
    </w:p>
    <w:p w:rsidR="00A176F0" w:rsidRDefault="00E769DD">
      <w:pPr>
        <w:widowControl/>
        <w:shd w:val="clear" w:color="auto" w:fill="FFFFFF"/>
        <w:spacing w:line="50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）未成交的报价供应商的</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保证金将按规定予以退还（不计息）。</w:t>
      </w:r>
    </w:p>
    <w:p w:rsidR="00A176F0" w:rsidRDefault="00E769DD">
      <w:pPr>
        <w:widowControl/>
        <w:shd w:val="clear" w:color="auto" w:fill="FFFFFF"/>
        <w:spacing w:line="520" w:lineRule="exact"/>
        <w:ind w:firstLineChars="200" w:firstLine="56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）被确认为成交的候选人，如成交无异议，</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保证金在签订合同后返还（不计息）。</w:t>
      </w:r>
    </w:p>
    <w:p w:rsidR="00A176F0" w:rsidRDefault="00E769DD">
      <w:pPr>
        <w:widowControl/>
        <w:shd w:val="clear" w:color="auto" w:fill="FFFFFF"/>
        <w:spacing w:line="520" w:lineRule="exact"/>
        <w:ind w:firstLineChars="200" w:firstLine="562"/>
        <w:rPr>
          <w:rFonts w:ascii="仿宋" w:eastAsia="仿宋" w:hAnsi="仿宋" w:cs="仿宋"/>
          <w:color w:val="333333"/>
          <w:kern w:val="0"/>
          <w:sz w:val="28"/>
          <w:szCs w:val="28"/>
        </w:rPr>
      </w:pPr>
      <w:r>
        <w:rPr>
          <w:rFonts w:ascii="仿宋" w:eastAsia="仿宋" w:hAnsi="仿宋" w:cs="仿宋" w:hint="eastAsia"/>
          <w:b/>
          <w:bCs/>
          <w:color w:val="333333"/>
          <w:kern w:val="0"/>
          <w:sz w:val="28"/>
          <w:szCs w:val="28"/>
        </w:rPr>
        <w:t>八、商务部分要求</w:t>
      </w:r>
      <w:r>
        <w:rPr>
          <w:rFonts w:ascii="仿宋" w:eastAsia="仿宋" w:hAnsi="仿宋" w:cs="仿宋" w:hint="eastAsia"/>
          <w:color w:val="333333"/>
          <w:kern w:val="0"/>
          <w:sz w:val="28"/>
          <w:szCs w:val="28"/>
        </w:rPr>
        <w:t>：</w:t>
      </w:r>
    </w:p>
    <w:p w:rsidR="00A176F0" w:rsidRDefault="00E769DD">
      <w:pPr>
        <w:widowControl/>
        <w:shd w:val="clear" w:color="auto" w:fill="FFFFFF"/>
        <w:spacing w:line="520" w:lineRule="exact"/>
        <w:ind w:firstLineChars="200" w:firstLine="562"/>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1.</w:t>
      </w:r>
      <w:r>
        <w:rPr>
          <w:rFonts w:ascii="仿宋" w:eastAsia="仿宋" w:hAnsi="仿宋" w:cs="仿宋" w:hint="eastAsia"/>
          <w:b/>
          <w:bCs/>
          <w:color w:val="333333"/>
          <w:kern w:val="0"/>
          <w:sz w:val="28"/>
          <w:szCs w:val="28"/>
        </w:rPr>
        <w:t>质量要求：</w:t>
      </w:r>
      <w:r>
        <w:rPr>
          <w:rFonts w:ascii="仿宋" w:eastAsia="仿宋" w:hAnsi="仿宋" w:cs="仿宋" w:hint="eastAsia"/>
          <w:color w:val="333333"/>
          <w:kern w:val="0"/>
          <w:sz w:val="28"/>
          <w:szCs w:val="28"/>
        </w:rPr>
        <w:t>供应商须提供符合采购需求、符合国家质量检测标准的原装合格产品（提供相关证明材料）</w:t>
      </w:r>
      <w:r>
        <w:rPr>
          <w:rFonts w:ascii="仿宋" w:eastAsia="仿宋" w:hAnsi="仿宋" w:cs="仿宋" w:hint="eastAsia"/>
          <w:color w:val="000000"/>
          <w:kern w:val="0"/>
          <w:sz w:val="28"/>
          <w:szCs w:val="28"/>
        </w:rPr>
        <w:t>。</w:t>
      </w:r>
    </w:p>
    <w:p w:rsidR="00A176F0" w:rsidRDefault="00E769DD">
      <w:pPr>
        <w:widowControl/>
        <w:shd w:val="clear" w:color="auto" w:fill="FFFFFF"/>
        <w:spacing w:line="520" w:lineRule="exact"/>
        <w:ind w:firstLine="560"/>
        <w:jc w:val="left"/>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2.</w:t>
      </w:r>
      <w:r>
        <w:rPr>
          <w:rFonts w:ascii="仿宋" w:eastAsia="仿宋" w:hAnsi="仿宋" w:cs="仿宋" w:hint="eastAsia"/>
          <w:b/>
          <w:bCs/>
          <w:color w:val="333333"/>
          <w:kern w:val="0"/>
          <w:sz w:val="28"/>
          <w:szCs w:val="28"/>
        </w:rPr>
        <w:t>质保承诺：</w:t>
      </w:r>
      <w:r>
        <w:rPr>
          <w:rFonts w:ascii="仿宋" w:eastAsia="仿宋" w:hAnsi="仿宋" w:cs="仿宋" w:hint="eastAsia"/>
          <w:color w:val="333333"/>
          <w:kern w:val="0"/>
          <w:sz w:val="28"/>
          <w:szCs w:val="28"/>
        </w:rPr>
        <w:t>在质保期内，同一商品、同一质量问题连续两次维修仍无法正常使用，供应商无条件给予全套更新或退货。在免费质保期内，供应商在接到用户单位电话通知后，必须在</w:t>
      </w:r>
      <w:r>
        <w:rPr>
          <w:rFonts w:ascii="仿宋" w:eastAsia="仿宋" w:hAnsi="仿宋" w:cs="仿宋" w:hint="eastAsia"/>
          <w:color w:val="000000"/>
          <w:kern w:val="0"/>
          <w:sz w:val="28"/>
          <w:szCs w:val="28"/>
        </w:rPr>
        <w:t>2</w:t>
      </w:r>
      <w:r>
        <w:rPr>
          <w:rFonts w:ascii="仿宋" w:eastAsia="仿宋" w:hAnsi="仿宋" w:cs="仿宋" w:hint="eastAsia"/>
          <w:color w:val="333333"/>
          <w:kern w:val="0"/>
          <w:sz w:val="28"/>
          <w:szCs w:val="28"/>
        </w:rPr>
        <w:t>小时之内上门服务，并在</w:t>
      </w: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小时内负责修复。如需更换货物或送修，必须在</w:t>
      </w:r>
      <w:r>
        <w:rPr>
          <w:rFonts w:ascii="仿宋" w:eastAsia="仿宋" w:hAnsi="仿宋" w:cs="仿宋" w:hint="eastAsia"/>
          <w:color w:val="333333"/>
          <w:kern w:val="0"/>
          <w:sz w:val="28"/>
          <w:szCs w:val="28"/>
        </w:rPr>
        <w:t>12</w:t>
      </w:r>
      <w:r>
        <w:rPr>
          <w:rFonts w:ascii="仿宋" w:eastAsia="仿宋" w:hAnsi="仿宋" w:cs="仿宋" w:hint="eastAsia"/>
          <w:color w:val="333333"/>
          <w:kern w:val="0"/>
          <w:sz w:val="28"/>
          <w:szCs w:val="28"/>
        </w:rPr>
        <w:t>小时内提供备用货物，并在</w:t>
      </w: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个工作日内负责对送修货物维修完毕并送至用户单位处。</w:t>
      </w:r>
    </w:p>
    <w:p w:rsidR="00A176F0" w:rsidRDefault="00E769DD">
      <w:pPr>
        <w:widowControl/>
        <w:shd w:val="clear" w:color="auto" w:fill="FFFFFF"/>
        <w:spacing w:line="520" w:lineRule="exact"/>
        <w:ind w:firstLine="549"/>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3.</w:t>
      </w:r>
      <w:r>
        <w:rPr>
          <w:rFonts w:ascii="仿宋" w:eastAsia="仿宋" w:hAnsi="仿宋" w:cs="仿宋" w:hint="eastAsia"/>
          <w:b/>
          <w:bCs/>
          <w:color w:val="333333"/>
          <w:kern w:val="0"/>
          <w:sz w:val="28"/>
          <w:szCs w:val="28"/>
        </w:rPr>
        <w:t>交货时间：</w:t>
      </w:r>
      <w:r>
        <w:rPr>
          <w:rFonts w:ascii="仿宋" w:eastAsia="仿宋" w:hAnsi="仿宋" w:cs="仿宋" w:hint="eastAsia"/>
          <w:color w:val="333333"/>
          <w:kern w:val="0"/>
          <w:sz w:val="28"/>
          <w:szCs w:val="28"/>
        </w:rPr>
        <w:t>成交供应商须于接到供货通知书后的</w:t>
      </w:r>
      <w:r>
        <w:rPr>
          <w:rFonts w:ascii="仿宋" w:eastAsia="仿宋" w:hAnsi="仿宋" w:cs="仿宋" w:hint="eastAsia"/>
          <w:color w:val="333333"/>
          <w:kern w:val="0"/>
          <w:sz w:val="28"/>
          <w:szCs w:val="28"/>
          <w:u w:val="single"/>
        </w:rPr>
        <w:t>15</w:t>
      </w:r>
      <w:r>
        <w:rPr>
          <w:rFonts w:ascii="仿宋" w:eastAsia="仿宋" w:hAnsi="仿宋" w:cs="仿宋" w:hint="eastAsia"/>
          <w:color w:val="333333"/>
          <w:kern w:val="0"/>
          <w:sz w:val="28"/>
          <w:szCs w:val="28"/>
        </w:rPr>
        <w:t>天（日历日）内供货，</w:t>
      </w: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个工作日内完成安装，否则视作验收不合格，扣除履约保证金。</w:t>
      </w:r>
    </w:p>
    <w:p w:rsidR="00A176F0" w:rsidRDefault="00E769DD">
      <w:pPr>
        <w:widowControl/>
        <w:shd w:val="clear" w:color="auto" w:fill="FFFFFF"/>
        <w:spacing w:line="520" w:lineRule="exact"/>
        <w:ind w:firstLine="549"/>
        <w:rPr>
          <w:rFonts w:ascii="仿宋" w:eastAsia="仿宋" w:hAnsi="仿宋" w:cs="仿宋"/>
          <w:kern w:val="0"/>
          <w:sz w:val="15"/>
          <w:szCs w:val="15"/>
        </w:rPr>
      </w:pPr>
      <w:r>
        <w:rPr>
          <w:rFonts w:ascii="仿宋" w:eastAsia="仿宋" w:hAnsi="仿宋" w:cs="仿宋" w:hint="eastAsia"/>
          <w:b/>
          <w:bCs/>
          <w:kern w:val="0"/>
          <w:sz w:val="28"/>
          <w:szCs w:val="28"/>
        </w:rPr>
        <w:t>4.</w:t>
      </w:r>
      <w:r>
        <w:rPr>
          <w:rFonts w:ascii="仿宋" w:eastAsia="仿宋" w:hAnsi="仿宋" w:cs="仿宋" w:hint="eastAsia"/>
          <w:b/>
          <w:bCs/>
          <w:kern w:val="0"/>
          <w:sz w:val="28"/>
          <w:szCs w:val="28"/>
        </w:rPr>
        <w:t>交货、安装地点：甲方指定地点</w:t>
      </w:r>
      <w:r>
        <w:rPr>
          <w:rFonts w:ascii="仿宋" w:eastAsia="仿宋" w:hAnsi="仿宋" w:cs="仿宋" w:hint="eastAsia"/>
          <w:kern w:val="0"/>
          <w:sz w:val="28"/>
          <w:szCs w:val="28"/>
        </w:rPr>
        <w:t>。</w:t>
      </w:r>
    </w:p>
    <w:p w:rsidR="00A176F0" w:rsidRDefault="00E769DD">
      <w:pPr>
        <w:widowControl/>
        <w:shd w:val="clear" w:color="auto" w:fill="FFFFFF"/>
        <w:spacing w:line="520" w:lineRule="exact"/>
        <w:ind w:firstLine="549"/>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5.</w:t>
      </w:r>
      <w:r>
        <w:rPr>
          <w:rFonts w:ascii="仿宋" w:eastAsia="仿宋" w:hAnsi="仿宋" w:cs="仿宋" w:hint="eastAsia"/>
          <w:b/>
          <w:bCs/>
          <w:color w:val="333333"/>
          <w:kern w:val="0"/>
          <w:sz w:val="28"/>
          <w:szCs w:val="28"/>
        </w:rPr>
        <w:t>履约保证金：成交供应商</w:t>
      </w:r>
      <w:r>
        <w:rPr>
          <w:rFonts w:ascii="仿宋" w:eastAsia="仿宋" w:hAnsi="仿宋" w:cs="仿宋" w:hint="eastAsia"/>
          <w:b/>
          <w:bCs/>
          <w:color w:val="333333"/>
          <w:kern w:val="0"/>
          <w:sz w:val="28"/>
          <w:szCs w:val="28"/>
          <w:u w:val="single"/>
        </w:rPr>
        <w:t>在签订合同前必须向采购单位交纳履约保证金，金额为</w:t>
      </w:r>
      <w:r>
        <w:rPr>
          <w:rFonts w:ascii="仿宋" w:eastAsia="仿宋" w:hAnsi="仿宋" w:cs="仿宋" w:hint="eastAsia"/>
          <w:b/>
          <w:bCs/>
          <w:color w:val="0000FF"/>
          <w:kern w:val="0"/>
          <w:sz w:val="28"/>
          <w:szCs w:val="28"/>
          <w:u w:val="single"/>
        </w:rPr>
        <w:t>合同价的</w:t>
      </w:r>
      <w:r>
        <w:rPr>
          <w:rFonts w:ascii="仿宋" w:eastAsia="仿宋" w:hAnsi="仿宋" w:cs="仿宋" w:hint="eastAsia"/>
          <w:b/>
          <w:bCs/>
          <w:color w:val="0000FF"/>
          <w:kern w:val="0"/>
          <w:sz w:val="28"/>
          <w:szCs w:val="28"/>
          <w:u w:val="single"/>
        </w:rPr>
        <w:t>10</w:t>
      </w:r>
      <w:r>
        <w:rPr>
          <w:rFonts w:ascii="仿宋" w:eastAsia="仿宋" w:hAnsi="仿宋" w:cs="仿宋" w:hint="eastAsia"/>
          <w:b/>
          <w:bCs/>
          <w:color w:val="0000FF"/>
          <w:kern w:val="0"/>
          <w:sz w:val="28"/>
          <w:szCs w:val="28"/>
          <w:u w:val="single"/>
        </w:rPr>
        <w:t>%</w:t>
      </w:r>
      <w:r>
        <w:rPr>
          <w:rFonts w:ascii="仿宋" w:eastAsia="仿宋" w:hAnsi="仿宋" w:cs="仿宋" w:hint="eastAsia"/>
          <w:b/>
          <w:bCs/>
          <w:color w:val="333333"/>
          <w:kern w:val="0"/>
          <w:sz w:val="28"/>
          <w:szCs w:val="28"/>
          <w:u w:val="single"/>
        </w:rPr>
        <w:t>，履约保证金将在成交供应商安装完毕并经招标人验收合格后一个月内无息退还。</w:t>
      </w:r>
    </w:p>
    <w:p w:rsidR="00A176F0" w:rsidRDefault="00E769DD">
      <w:pPr>
        <w:widowControl/>
        <w:shd w:val="clear" w:color="auto" w:fill="FFFFFF"/>
        <w:spacing w:line="520" w:lineRule="exact"/>
        <w:ind w:firstLine="549"/>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t>6.</w:t>
      </w:r>
      <w:r>
        <w:rPr>
          <w:rFonts w:ascii="仿宋" w:eastAsia="仿宋" w:hAnsi="仿宋" w:cs="仿宋" w:hint="eastAsia"/>
          <w:b/>
          <w:bCs/>
          <w:color w:val="333333"/>
          <w:kern w:val="0"/>
          <w:sz w:val="28"/>
          <w:szCs w:val="28"/>
        </w:rPr>
        <w:t>约定事项：</w:t>
      </w:r>
    </w:p>
    <w:p w:rsidR="00A176F0" w:rsidRDefault="00E769DD">
      <w:pPr>
        <w:widowControl/>
        <w:shd w:val="clear" w:color="auto" w:fill="FFFFFF"/>
        <w:spacing w:line="520" w:lineRule="exact"/>
        <w:ind w:firstLine="600"/>
        <w:rPr>
          <w:rFonts w:ascii="仿宋" w:eastAsia="仿宋" w:hAnsi="仿宋" w:cs="仿宋"/>
          <w:color w:val="333333"/>
          <w:kern w:val="0"/>
          <w:sz w:val="15"/>
          <w:szCs w:val="15"/>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1</w:t>
      </w:r>
      <w:r>
        <w:rPr>
          <w:rFonts w:ascii="仿宋" w:eastAsia="仿宋" w:hAnsi="仿宋" w:cs="仿宋" w:hint="eastAsia"/>
          <w:color w:val="333333"/>
          <w:kern w:val="0"/>
          <w:sz w:val="28"/>
          <w:szCs w:val="28"/>
        </w:rPr>
        <w:t>）在采购单位收到供应商提供的产品后，由</w:t>
      </w:r>
      <w:r>
        <w:rPr>
          <w:rFonts w:ascii="仿宋" w:eastAsia="仿宋" w:hAnsi="仿宋" w:cs="仿宋" w:hint="eastAsia"/>
          <w:color w:val="333333"/>
          <w:kern w:val="0"/>
          <w:sz w:val="28"/>
          <w:szCs w:val="28"/>
        </w:rPr>
        <w:t>采购单位</w:t>
      </w:r>
      <w:r>
        <w:rPr>
          <w:rFonts w:ascii="仿宋" w:eastAsia="仿宋" w:hAnsi="仿宋" w:cs="仿宋" w:hint="eastAsia"/>
          <w:color w:val="333333"/>
          <w:kern w:val="0"/>
          <w:sz w:val="28"/>
          <w:szCs w:val="28"/>
        </w:rPr>
        <w:t>组织抽样检验，如在抽检过程中供应商不能到场配合的，将视采购单位为其委托单位配合抽检，并在相关文书签字确认。</w:t>
      </w:r>
      <w:r>
        <w:rPr>
          <w:rFonts w:ascii="仿宋" w:eastAsia="仿宋" w:hAnsi="仿宋" w:cs="仿宋" w:hint="eastAsia"/>
          <w:color w:val="333333"/>
          <w:kern w:val="0"/>
          <w:sz w:val="28"/>
          <w:szCs w:val="28"/>
        </w:rPr>
        <w:t>采购单位</w:t>
      </w:r>
      <w:r>
        <w:rPr>
          <w:rFonts w:ascii="仿宋" w:eastAsia="仿宋" w:hAnsi="仿宋" w:cs="仿宋" w:hint="eastAsia"/>
          <w:color w:val="333333"/>
          <w:kern w:val="0"/>
          <w:sz w:val="28"/>
          <w:szCs w:val="28"/>
        </w:rPr>
        <w:t>认为有必要的情况下，可采取公证抽样取证办法。</w:t>
      </w:r>
    </w:p>
    <w:p w:rsidR="00A176F0" w:rsidRDefault="00E769DD">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）成交供应商将所有货物送到甲方指定地点，安装完毕后，由</w:t>
      </w:r>
      <w:r>
        <w:rPr>
          <w:rFonts w:ascii="仿宋" w:eastAsia="仿宋" w:hAnsi="仿宋" w:cs="仿宋" w:hint="eastAsia"/>
          <w:color w:val="333333"/>
          <w:kern w:val="0"/>
          <w:sz w:val="28"/>
          <w:szCs w:val="28"/>
        </w:rPr>
        <w:t>采购人</w:t>
      </w:r>
      <w:r>
        <w:rPr>
          <w:rFonts w:ascii="仿宋" w:eastAsia="仿宋" w:hAnsi="仿宋" w:cs="仿宋" w:hint="eastAsia"/>
          <w:color w:val="333333"/>
          <w:kern w:val="0"/>
          <w:sz w:val="28"/>
          <w:szCs w:val="28"/>
        </w:rPr>
        <w:t>进行验收。验收合格后，</w:t>
      </w:r>
      <w:proofErr w:type="gramStart"/>
      <w:r>
        <w:rPr>
          <w:rFonts w:ascii="仿宋" w:eastAsia="仿宋" w:hAnsi="仿宋" w:cs="仿宋" w:hint="eastAsia"/>
          <w:color w:val="333333"/>
          <w:kern w:val="0"/>
          <w:sz w:val="28"/>
          <w:szCs w:val="28"/>
        </w:rPr>
        <w:t>由成交</w:t>
      </w:r>
      <w:proofErr w:type="gramEnd"/>
      <w:r>
        <w:rPr>
          <w:rFonts w:ascii="仿宋" w:eastAsia="仿宋" w:hAnsi="仿宋" w:cs="仿宋" w:hint="eastAsia"/>
          <w:color w:val="333333"/>
          <w:kern w:val="0"/>
          <w:sz w:val="28"/>
          <w:szCs w:val="28"/>
        </w:rPr>
        <w:t>供应商向采购单位提出书面验收申请。采购</w:t>
      </w:r>
      <w:r>
        <w:rPr>
          <w:rFonts w:ascii="仿宋" w:eastAsia="仿宋" w:hAnsi="仿宋" w:cs="仿宋" w:hint="eastAsia"/>
          <w:color w:val="333333"/>
          <w:kern w:val="0"/>
          <w:sz w:val="28"/>
          <w:szCs w:val="28"/>
        </w:rPr>
        <w:lastRenderedPageBreak/>
        <w:t>单位在收到成交供应商提交的</w:t>
      </w:r>
      <w:proofErr w:type="gramStart"/>
      <w:r>
        <w:rPr>
          <w:rFonts w:ascii="仿宋" w:eastAsia="仿宋" w:hAnsi="仿宋" w:cs="仿宋" w:hint="eastAsia"/>
          <w:color w:val="333333"/>
          <w:kern w:val="0"/>
          <w:sz w:val="28"/>
          <w:szCs w:val="28"/>
        </w:rPr>
        <w:t>书面项目</w:t>
      </w:r>
      <w:proofErr w:type="gramEnd"/>
      <w:r>
        <w:rPr>
          <w:rFonts w:ascii="仿宋" w:eastAsia="仿宋" w:hAnsi="仿宋" w:cs="仿宋" w:hint="eastAsia"/>
          <w:color w:val="333333"/>
          <w:kern w:val="0"/>
          <w:sz w:val="28"/>
          <w:szCs w:val="28"/>
        </w:rPr>
        <w:t>验收申请后</w:t>
      </w:r>
      <w:r>
        <w:rPr>
          <w:rFonts w:ascii="仿宋" w:eastAsia="仿宋" w:hAnsi="仿宋" w:cs="仿宋" w:hint="eastAsia"/>
          <w:color w:val="333333"/>
          <w:kern w:val="0"/>
          <w:sz w:val="28"/>
          <w:szCs w:val="28"/>
        </w:rPr>
        <w:t>7</w:t>
      </w:r>
      <w:r>
        <w:rPr>
          <w:rFonts w:ascii="仿宋" w:eastAsia="仿宋" w:hAnsi="仿宋" w:cs="仿宋" w:hint="eastAsia"/>
          <w:color w:val="333333"/>
          <w:kern w:val="0"/>
          <w:sz w:val="28"/>
          <w:szCs w:val="28"/>
        </w:rPr>
        <w:t>个工作日内，将组织验收小组根据询价公告和供应商报价文件对供应商所供货物及相关产品合格证行进行验收。如验收时发现所供货物的数量、品牌、技术参数等与招投标文件不一致，或无有效产品合格证、存在安全隐患等，采购单位将向成交供应商签发整改通知书。成交供应商在收到整改通知书后七日内必须按要求整改，如再次不符合要求或逾期，采购人将视作项目整体验收不合格，终止合同履行，履约保证金不予退还并报相关部门进行处理。</w:t>
      </w:r>
    </w:p>
    <w:p w:rsidR="00A176F0" w:rsidRDefault="00E769DD">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九</w:t>
      </w:r>
      <w:r>
        <w:rPr>
          <w:rFonts w:ascii="仿宋" w:eastAsia="仿宋" w:hAnsi="仿宋" w:cs="仿宋" w:hint="eastAsia"/>
          <w:color w:val="333333"/>
          <w:kern w:val="0"/>
          <w:sz w:val="28"/>
          <w:szCs w:val="28"/>
        </w:rPr>
        <w:t>、合同的签订及注意事项：</w:t>
      </w:r>
    </w:p>
    <w:p w:rsidR="00A176F0" w:rsidRDefault="00E769DD">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1.</w:t>
      </w:r>
      <w:r>
        <w:rPr>
          <w:rFonts w:ascii="仿宋" w:eastAsia="仿宋" w:hAnsi="仿宋" w:cs="仿宋" w:hint="eastAsia"/>
          <w:color w:val="0000FF"/>
          <w:kern w:val="0"/>
          <w:sz w:val="28"/>
          <w:szCs w:val="28"/>
        </w:rPr>
        <w:t>成交结果将在</w:t>
      </w:r>
      <w:r>
        <w:rPr>
          <w:rFonts w:ascii="仿宋" w:eastAsia="仿宋" w:hAnsi="仿宋" w:cs="仿宋" w:hint="eastAsia"/>
          <w:color w:val="0000FF"/>
          <w:kern w:val="0"/>
          <w:sz w:val="28"/>
          <w:szCs w:val="28"/>
        </w:rPr>
        <w:t>启东市汇</w:t>
      </w:r>
      <w:proofErr w:type="gramStart"/>
      <w:r>
        <w:rPr>
          <w:rFonts w:ascii="仿宋" w:eastAsia="仿宋" w:hAnsi="仿宋" w:cs="仿宋" w:hint="eastAsia"/>
          <w:color w:val="0000FF"/>
          <w:kern w:val="0"/>
          <w:sz w:val="28"/>
          <w:szCs w:val="28"/>
        </w:rPr>
        <w:t>龙中学</w:t>
      </w:r>
      <w:proofErr w:type="gramEnd"/>
      <w:r>
        <w:rPr>
          <w:rFonts w:ascii="仿宋" w:eastAsia="仿宋" w:hAnsi="仿宋" w:cs="仿宋" w:hint="eastAsia"/>
          <w:color w:val="0000FF"/>
          <w:kern w:val="0"/>
          <w:sz w:val="28"/>
          <w:szCs w:val="28"/>
        </w:rPr>
        <w:t>学校网站</w:t>
      </w:r>
      <w:r>
        <w:rPr>
          <w:rFonts w:ascii="仿宋" w:eastAsia="仿宋" w:hAnsi="仿宋" w:cs="仿宋" w:hint="eastAsia"/>
          <w:color w:val="0000FF"/>
          <w:kern w:val="0"/>
          <w:sz w:val="28"/>
          <w:szCs w:val="28"/>
        </w:rPr>
        <w:t>予以公布</w:t>
      </w:r>
      <w:r>
        <w:rPr>
          <w:rFonts w:ascii="仿宋" w:eastAsia="仿宋" w:hAnsi="仿宋" w:cs="仿宋" w:hint="eastAsia"/>
          <w:color w:val="333333"/>
          <w:kern w:val="0"/>
          <w:sz w:val="28"/>
          <w:szCs w:val="28"/>
        </w:rPr>
        <w:t>，公示期为三个工作日，公示期内对成交结果没有异议的，将确定成交候选人为成交供应商。成交供应商须在公示期满后三个工作日内与采购单位签订合同。</w:t>
      </w:r>
    </w:p>
    <w:p w:rsidR="00A176F0" w:rsidRDefault="00E769DD">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成交供应商因自身原因不能订立采购合同的，采购单位将取消其成交资格，</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保证金不予退还。</w:t>
      </w:r>
    </w:p>
    <w:p w:rsidR="00A176F0" w:rsidRDefault="00E769DD">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成交供应商因自身原因不能履行采购合同的，采购单位将取消其成交资格，履约保证金不予退还。</w:t>
      </w:r>
    </w:p>
    <w:p w:rsidR="00A176F0" w:rsidRDefault="00E769DD" w:rsidP="006948AF">
      <w:pPr>
        <w:snapToGrid w:val="0"/>
        <w:spacing w:line="520" w:lineRule="exact"/>
        <w:ind w:firstLineChars="196" w:firstLine="549"/>
        <w:contextualSpacing/>
        <w:rPr>
          <w:rFonts w:ascii="仿宋" w:eastAsia="仿宋" w:hAnsi="仿宋" w:cs="仿宋"/>
          <w:color w:val="333333"/>
          <w:kern w:val="0"/>
          <w:sz w:val="28"/>
          <w:szCs w:val="28"/>
        </w:rPr>
      </w:pPr>
      <w:r>
        <w:rPr>
          <w:rFonts w:ascii="仿宋" w:eastAsia="仿宋" w:hAnsi="仿宋" w:cs="仿宋" w:hint="eastAsia"/>
          <w:color w:val="333333"/>
          <w:kern w:val="0"/>
          <w:sz w:val="28"/>
          <w:szCs w:val="28"/>
        </w:rPr>
        <w:t>十、</w:t>
      </w:r>
      <w:r>
        <w:rPr>
          <w:rFonts w:ascii="仿宋" w:eastAsia="仿宋" w:hAnsi="仿宋" w:cs="仿宋" w:hint="eastAsia"/>
          <w:b/>
          <w:bCs/>
          <w:color w:val="333333"/>
          <w:kern w:val="0"/>
          <w:sz w:val="28"/>
          <w:szCs w:val="28"/>
        </w:rPr>
        <w:t>成交原则</w:t>
      </w:r>
      <w:r>
        <w:rPr>
          <w:rFonts w:ascii="仿宋" w:eastAsia="仿宋" w:hAnsi="仿宋" w:cs="仿宋" w:hint="eastAsia"/>
          <w:color w:val="333333"/>
          <w:kern w:val="0"/>
          <w:sz w:val="28"/>
          <w:szCs w:val="28"/>
        </w:rPr>
        <w:t>：符合采购需求且总报价最低者成交。若报价最低者有相同时，通过抽签方式确定中标人。</w:t>
      </w:r>
    </w:p>
    <w:p w:rsidR="00A176F0" w:rsidRDefault="00E769DD">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十一、到投标截止时间止</w:t>
      </w:r>
      <w:r>
        <w:rPr>
          <w:rFonts w:ascii="仿宋" w:eastAsia="仿宋" w:hAnsi="仿宋" w:cs="仿宋" w:hint="eastAsia"/>
          <w:color w:val="333333"/>
          <w:kern w:val="0"/>
          <w:sz w:val="28"/>
          <w:szCs w:val="28"/>
        </w:rPr>
        <w:t>，如收到的投标文件或经评审后有效的投标文件少于三个的（不含三个），项目废标，将依法重新组织采购。</w:t>
      </w:r>
    </w:p>
    <w:p w:rsidR="00A176F0" w:rsidRDefault="00E769DD">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十二、付款方式：</w:t>
      </w:r>
      <w:r>
        <w:rPr>
          <w:rFonts w:ascii="仿宋" w:eastAsia="仿宋" w:hAnsi="仿宋" w:cs="仿宋" w:hint="eastAsia"/>
          <w:color w:val="333333"/>
          <w:kern w:val="0"/>
          <w:sz w:val="28"/>
          <w:szCs w:val="28"/>
        </w:rPr>
        <w:t>货物运送至学校指定地点，并按设计方案进行施工安装，安装完毕且验收合格后</w:t>
      </w:r>
      <w:proofErr w:type="gramStart"/>
      <w:r>
        <w:rPr>
          <w:rFonts w:ascii="仿宋" w:eastAsia="仿宋" w:hAnsi="仿宋" w:cs="仿宋" w:hint="eastAsia"/>
          <w:color w:val="333333"/>
          <w:kern w:val="0"/>
          <w:sz w:val="28"/>
          <w:szCs w:val="28"/>
        </w:rPr>
        <w:t>付合同</w:t>
      </w:r>
      <w:proofErr w:type="gramEnd"/>
      <w:r>
        <w:rPr>
          <w:rFonts w:ascii="仿宋" w:eastAsia="仿宋" w:hAnsi="仿宋" w:cs="仿宋" w:hint="eastAsia"/>
          <w:color w:val="333333"/>
          <w:kern w:val="0"/>
          <w:sz w:val="28"/>
          <w:szCs w:val="28"/>
        </w:rPr>
        <w:t>价的</w:t>
      </w:r>
      <w:r>
        <w:rPr>
          <w:rFonts w:ascii="仿宋" w:eastAsia="仿宋" w:hAnsi="仿宋" w:cs="仿宋" w:hint="eastAsia"/>
          <w:color w:val="333333"/>
          <w:kern w:val="0"/>
          <w:sz w:val="28"/>
          <w:szCs w:val="28"/>
        </w:rPr>
        <w:t>58%</w:t>
      </w:r>
      <w:r>
        <w:rPr>
          <w:rFonts w:ascii="仿宋" w:eastAsia="仿宋" w:hAnsi="仿宋" w:cs="仿宋" w:hint="eastAsia"/>
          <w:color w:val="333333"/>
          <w:kern w:val="0"/>
          <w:sz w:val="28"/>
          <w:szCs w:val="28"/>
        </w:rPr>
        <w:t>，一年后付至合同价的</w:t>
      </w:r>
      <w:r>
        <w:rPr>
          <w:rFonts w:ascii="仿宋" w:eastAsia="仿宋" w:hAnsi="仿宋" w:cs="仿宋" w:hint="eastAsia"/>
          <w:color w:val="333333"/>
          <w:kern w:val="0"/>
          <w:sz w:val="28"/>
          <w:szCs w:val="28"/>
        </w:rPr>
        <w:t>95%</w:t>
      </w:r>
      <w:r>
        <w:rPr>
          <w:rFonts w:ascii="仿宋" w:eastAsia="仿宋" w:hAnsi="仿宋" w:cs="仿宋" w:hint="eastAsia"/>
          <w:color w:val="333333"/>
          <w:kern w:val="0"/>
          <w:sz w:val="28"/>
          <w:szCs w:val="28"/>
        </w:rPr>
        <w:t>，余款在质保期满（质保期为</w:t>
      </w: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年）无质量问题后付清（不计利息）</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 xml:space="preserve">                          </w:t>
      </w:r>
    </w:p>
    <w:p w:rsidR="00A176F0" w:rsidRDefault="00A176F0">
      <w:pPr>
        <w:widowControl/>
        <w:shd w:val="clear" w:color="auto" w:fill="FFFFFF"/>
        <w:spacing w:line="520" w:lineRule="exact"/>
        <w:ind w:firstLineChars="2284" w:firstLine="6395"/>
        <w:rPr>
          <w:rFonts w:ascii="仿宋" w:eastAsia="仿宋" w:hAnsi="仿宋" w:cs="仿宋"/>
          <w:color w:val="333333"/>
          <w:kern w:val="0"/>
          <w:sz w:val="28"/>
          <w:szCs w:val="28"/>
        </w:rPr>
      </w:pPr>
    </w:p>
    <w:p w:rsidR="00A176F0" w:rsidRDefault="00E769DD">
      <w:pPr>
        <w:widowControl/>
        <w:shd w:val="clear" w:color="auto" w:fill="FFFFFF"/>
        <w:spacing w:line="520" w:lineRule="exact"/>
        <w:ind w:firstLineChars="2284" w:firstLine="6395"/>
        <w:rPr>
          <w:rFonts w:ascii="仿宋" w:eastAsia="仿宋" w:hAnsi="仿宋" w:cs="仿宋"/>
          <w:color w:val="333333"/>
          <w:kern w:val="0"/>
          <w:sz w:val="28"/>
          <w:szCs w:val="28"/>
        </w:rPr>
      </w:pPr>
      <w:r>
        <w:rPr>
          <w:rFonts w:ascii="仿宋" w:eastAsia="仿宋" w:hAnsi="仿宋" w:cs="仿宋" w:hint="eastAsia"/>
          <w:color w:val="333333"/>
          <w:kern w:val="0"/>
          <w:sz w:val="28"/>
          <w:szCs w:val="28"/>
        </w:rPr>
        <w:t>启东市汇龙中学</w:t>
      </w:r>
      <w:r>
        <w:rPr>
          <w:rFonts w:ascii="仿宋" w:eastAsia="仿宋" w:hAnsi="仿宋" w:cs="仿宋" w:hint="eastAsia"/>
          <w:color w:val="333333"/>
          <w:kern w:val="0"/>
          <w:sz w:val="28"/>
          <w:szCs w:val="28"/>
        </w:rPr>
        <w:t xml:space="preserve"> </w:t>
      </w:r>
    </w:p>
    <w:p w:rsidR="00A176F0" w:rsidRDefault="00E769DD">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t xml:space="preserve">                                         2020</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rPr>
        <w:t>11</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rPr>
        <w:t>16</w:t>
      </w:r>
      <w:r>
        <w:rPr>
          <w:rFonts w:ascii="仿宋" w:eastAsia="仿宋" w:hAnsi="仿宋" w:cs="仿宋" w:hint="eastAsia"/>
          <w:color w:val="333333"/>
          <w:kern w:val="0"/>
          <w:sz w:val="28"/>
          <w:szCs w:val="28"/>
        </w:rPr>
        <w:t>日</w:t>
      </w:r>
    </w:p>
    <w:p w:rsidR="00A176F0" w:rsidRDefault="00E769DD">
      <w:pPr>
        <w:widowControl/>
        <w:shd w:val="clear" w:color="auto" w:fill="FFFFFF"/>
        <w:spacing w:line="520" w:lineRule="exact"/>
        <w:ind w:firstLine="600"/>
        <w:rPr>
          <w:rFonts w:ascii="仿宋" w:eastAsia="仿宋" w:hAnsi="仿宋" w:cs="仿宋"/>
          <w:color w:val="333333"/>
          <w:kern w:val="0"/>
          <w:sz w:val="28"/>
          <w:szCs w:val="28"/>
        </w:rPr>
      </w:pPr>
      <w:r>
        <w:rPr>
          <w:rFonts w:ascii="仿宋" w:eastAsia="仿宋" w:hAnsi="仿宋" w:cs="仿宋" w:hint="eastAsia"/>
          <w:color w:val="333333"/>
          <w:kern w:val="0"/>
          <w:sz w:val="28"/>
          <w:szCs w:val="28"/>
        </w:rPr>
        <w:br w:type="page"/>
      </w:r>
    </w:p>
    <w:p w:rsidR="00A176F0" w:rsidRDefault="00E769DD">
      <w:pPr>
        <w:widowControl/>
        <w:shd w:val="clear" w:color="auto" w:fill="FFFFFF"/>
        <w:spacing w:line="440" w:lineRule="atLeast"/>
        <w:rPr>
          <w:rFonts w:ascii="仿宋" w:eastAsia="仿宋" w:hAnsi="仿宋" w:cs="仿宋"/>
          <w:color w:val="333333"/>
          <w:kern w:val="0"/>
          <w:sz w:val="15"/>
          <w:szCs w:val="15"/>
        </w:rPr>
      </w:pPr>
      <w:r>
        <w:rPr>
          <w:rFonts w:asciiTheme="minorEastAsia" w:eastAsiaTheme="minorEastAsia" w:hAnsiTheme="minorEastAsia" w:hint="eastAsia"/>
          <w:b/>
          <w:bCs/>
          <w:szCs w:val="21"/>
        </w:rPr>
        <w:lastRenderedPageBreak/>
        <w:t>附件一：</w:t>
      </w:r>
      <w:r>
        <w:rPr>
          <w:rFonts w:ascii="仿宋" w:eastAsia="仿宋" w:hAnsi="仿宋" w:cs="仿宋" w:hint="eastAsia"/>
          <w:color w:val="333333"/>
          <w:kern w:val="0"/>
          <w:sz w:val="28"/>
          <w:szCs w:val="28"/>
        </w:rPr>
        <w:t>报价承诺书</w:t>
      </w:r>
    </w:p>
    <w:p w:rsidR="00A176F0" w:rsidRDefault="00E769DD">
      <w:pPr>
        <w:widowControl/>
        <w:shd w:val="clear" w:color="auto" w:fill="FFFFFF"/>
        <w:spacing w:line="500" w:lineRule="atLeast"/>
        <w:jc w:val="center"/>
        <w:rPr>
          <w:rFonts w:ascii="仿宋" w:eastAsia="仿宋" w:hAnsi="仿宋" w:cs="仿宋"/>
          <w:color w:val="333333"/>
          <w:kern w:val="0"/>
          <w:sz w:val="15"/>
          <w:szCs w:val="15"/>
        </w:rPr>
      </w:pPr>
      <w:r>
        <w:rPr>
          <w:rFonts w:ascii="仿宋" w:eastAsia="仿宋" w:hAnsi="仿宋" w:cs="仿宋" w:hint="eastAsia"/>
          <w:b/>
          <w:bCs/>
          <w:color w:val="333333"/>
          <w:kern w:val="0"/>
          <w:sz w:val="32"/>
          <w:szCs w:val="32"/>
        </w:rPr>
        <w:t>报</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价</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承</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诺</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书</w:t>
      </w:r>
    </w:p>
    <w:p w:rsidR="00A176F0" w:rsidRDefault="00E769DD">
      <w:pPr>
        <w:widowControl/>
        <w:shd w:val="clear" w:color="auto" w:fill="FFFFFF"/>
        <w:spacing w:line="500" w:lineRule="atLeast"/>
        <w:rPr>
          <w:rFonts w:ascii="仿宋" w:eastAsia="仿宋" w:hAnsi="仿宋" w:cs="仿宋"/>
          <w:color w:val="333333"/>
          <w:kern w:val="0"/>
          <w:sz w:val="15"/>
          <w:szCs w:val="15"/>
        </w:rPr>
      </w:pPr>
      <w:r>
        <w:rPr>
          <w:rFonts w:ascii="仿宋" w:eastAsia="仿宋" w:hAnsi="仿宋" w:cs="仿宋" w:hint="eastAsia"/>
          <w:color w:val="333333"/>
          <w:kern w:val="0"/>
          <w:sz w:val="28"/>
          <w:szCs w:val="28"/>
        </w:rPr>
        <w:t>启东市汇</w:t>
      </w:r>
      <w:proofErr w:type="gramStart"/>
      <w:r>
        <w:rPr>
          <w:rFonts w:ascii="仿宋" w:eastAsia="仿宋" w:hAnsi="仿宋" w:cs="仿宋" w:hint="eastAsia"/>
          <w:color w:val="333333"/>
          <w:kern w:val="0"/>
          <w:sz w:val="28"/>
          <w:szCs w:val="28"/>
        </w:rPr>
        <w:t>龙中学</w:t>
      </w:r>
      <w:proofErr w:type="gramEnd"/>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w:t>
      </w:r>
    </w:p>
    <w:p w:rsidR="00A176F0" w:rsidRDefault="00E769DD">
      <w:pPr>
        <w:widowControl/>
        <w:shd w:val="clear" w:color="auto" w:fill="FFFFFF"/>
        <w:spacing w:line="500" w:lineRule="atLeast"/>
        <w:ind w:firstLineChars="200"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u w:val="single"/>
        </w:rPr>
        <w:t>（投标单位全称）</w:t>
      </w:r>
      <w:r>
        <w:rPr>
          <w:rFonts w:ascii="仿宋" w:eastAsia="仿宋" w:hAnsi="仿宋" w:cs="仿宋" w:hint="eastAsia"/>
          <w:color w:val="333333"/>
          <w:kern w:val="0"/>
          <w:sz w:val="28"/>
          <w:szCs w:val="28"/>
        </w:rPr>
        <w:t>授权</w:t>
      </w:r>
      <w:r>
        <w:rPr>
          <w:rFonts w:ascii="仿宋" w:eastAsia="仿宋" w:hAnsi="仿宋" w:cs="仿宋" w:hint="eastAsia"/>
          <w:color w:val="333333"/>
          <w:kern w:val="0"/>
          <w:sz w:val="28"/>
          <w:szCs w:val="28"/>
          <w:u w:val="single"/>
        </w:rPr>
        <w:t>（姓</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u w:val="single"/>
        </w:rPr>
        <w:t>名）（职</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proofErr w:type="gramStart"/>
      <w:r>
        <w:rPr>
          <w:rFonts w:ascii="仿宋" w:eastAsia="仿宋" w:hAnsi="仿宋" w:cs="仿宋" w:hint="eastAsia"/>
          <w:color w:val="333333"/>
          <w:kern w:val="0"/>
          <w:sz w:val="28"/>
          <w:szCs w:val="28"/>
          <w:u w:val="single"/>
        </w:rPr>
        <w:t>务</w:t>
      </w:r>
      <w:proofErr w:type="gramEnd"/>
      <w:r>
        <w:rPr>
          <w:rFonts w:ascii="仿宋" w:eastAsia="仿宋" w:hAnsi="仿宋" w:cs="仿宋" w:hint="eastAsia"/>
          <w:color w:val="333333"/>
          <w:kern w:val="0"/>
          <w:sz w:val="28"/>
          <w:szCs w:val="28"/>
          <w:u w:val="single"/>
        </w:rPr>
        <w:t>）</w:t>
      </w:r>
      <w:r>
        <w:rPr>
          <w:rFonts w:ascii="仿宋" w:eastAsia="仿宋" w:hAnsi="仿宋" w:cs="仿宋" w:hint="eastAsia"/>
          <w:color w:val="333333"/>
          <w:kern w:val="0"/>
          <w:sz w:val="28"/>
          <w:szCs w:val="28"/>
        </w:rPr>
        <w:t>为全权代表，参加</w:t>
      </w:r>
      <w:r>
        <w:rPr>
          <w:rFonts w:ascii="仿宋" w:eastAsia="仿宋" w:hAnsi="仿宋" w:cs="仿宋" w:hint="eastAsia"/>
          <w:color w:val="333333"/>
          <w:kern w:val="0"/>
          <w:sz w:val="28"/>
          <w:szCs w:val="28"/>
          <w:u w:val="single"/>
        </w:rPr>
        <w:t>XXXXXXX</w:t>
      </w:r>
      <w:r>
        <w:rPr>
          <w:rFonts w:ascii="仿宋" w:eastAsia="仿宋" w:hAnsi="仿宋" w:cs="仿宋" w:hint="eastAsia"/>
          <w:color w:val="333333"/>
          <w:kern w:val="0"/>
          <w:sz w:val="28"/>
          <w:szCs w:val="28"/>
        </w:rPr>
        <w:t>询价的有关活动，并宣布同意如下：</w:t>
      </w:r>
    </w:p>
    <w:p w:rsidR="00A176F0" w:rsidRDefault="00E769DD">
      <w:pPr>
        <w:widowControl/>
        <w:shd w:val="clear" w:color="auto" w:fill="FFFFFF"/>
        <w:ind w:firstLine="560"/>
        <w:rPr>
          <w:rFonts w:ascii="仿宋" w:eastAsia="仿宋" w:hAnsi="仿宋" w:cs="仿宋"/>
          <w:color w:val="0000FF"/>
          <w:kern w:val="0"/>
          <w:sz w:val="15"/>
          <w:szCs w:val="15"/>
        </w:rPr>
      </w:pPr>
      <w:r>
        <w:rPr>
          <w:rFonts w:ascii="仿宋" w:eastAsia="仿宋" w:hAnsi="仿宋" w:cs="仿宋" w:hint="eastAsia"/>
          <w:color w:val="0000FF"/>
          <w:kern w:val="0"/>
          <w:sz w:val="28"/>
          <w:szCs w:val="28"/>
        </w:rPr>
        <w:t>1</w:t>
      </w:r>
      <w:r>
        <w:rPr>
          <w:rFonts w:ascii="仿宋" w:eastAsia="仿宋" w:hAnsi="仿宋" w:cs="仿宋" w:hint="eastAsia"/>
          <w:color w:val="0000FF"/>
          <w:kern w:val="0"/>
          <w:sz w:val="28"/>
          <w:szCs w:val="28"/>
        </w:rPr>
        <w:t>．我方愿意按照报价文件的全部要求进行报价</w:t>
      </w:r>
      <w:r>
        <w:rPr>
          <w:rFonts w:ascii="仿宋" w:eastAsia="仿宋" w:hAnsi="仿宋" w:cs="仿宋" w:hint="eastAsia"/>
          <w:color w:val="0000FF"/>
          <w:kern w:val="0"/>
          <w:sz w:val="28"/>
          <w:szCs w:val="28"/>
        </w:rPr>
        <w:t>，且报价文件中包含设计方案费</w:t>
      </w:r>
      <w:r>
        <w:rPr>
          <w:rFonts w:ascii="仿宋" w:eastAsia="仿宋" w:hAnsi="仿宋" w:cs="仿宋" w:hint="eastAsia"/>
          <w:color w:val="0000FF"/>
          <w:kern w:val="0"/>
          <w:sz w:val="28"/>
          <w:szCs w:val="28"/>
        </w:rPr>
        <w:t>6000</w:t>
      </w:r>
      <w:r>
        <w:rPr>
          <w:rFonts w:ascii="仿宋" w:eastAsia="仿宋" w:hAnsi="仿宋" w:cs="仿宋" w:hint="eastAsia"/>
          <w:color w:val="0000FF"/>
          <w:kern w:val="0"/>
          <w:sz w:val="28"/>
          <w:szCs w:val="28"/>
        </w:rPr>
        <w:t>元整</w:t>
      </w:r>
      <w:r>
        <w:rPr>
          <w:rFonts w:ascii="仿宋" w:eastAsia="仿宋" w:hAnsi="仿宋" w:cs="仿宋" w:hint="eastAsia"/>
          <w:color w:val="0000FF"/>
          <w:kern w:val="0"/>
          <w:sz w:val="28"/>
          <w:szCs w:val="28"/>
        </w:rPr>
        <w:t>（报价内容及价格以报价文件为准）。</w:t>
      </w:r>
    </w:p>
    <w:p w:rsidR="00A176F0" w:rsidRDefault="00E769DD">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．我方完全理解并同意放弃对询价公告有不明及误解的权利。</w:t>
      </w:r>
    </w:p>
    <w:p w:rsidR="00A176F0" w:rsidRDefault="00E769DD">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．我方将按询价公告的规定履行合同责任和义务。</w:t>
      </w:r>
    </w:p>
    <w:p w:rsidR="00A176F0" w:rsidRDefault="00E769DD">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．如果我方在报价有效期内撤回报价文件，</w:t>
      </w:r>
      <w:r>
        <w:rPr>
          <w:rFonts w:ascii="仿宋" w:eastAsia="仿宋" w:hAnsi="仿宋" w:cs="仿宋" w:hint="eastAsia"/>
          <w:color w:val="333333"/>
          <w:kern w:val="0"/>
          <w:sz w:val="28"/>
          <w:szCs w:val="28"/>
        </w:rPr>
        <w:t>投标</w:t>
      </w:r>
      <w:r>
        <w:rPr>
          <w:rFonts w:ascii="仿宋" w:eastAsia="仿宋" w:hAnsi="仿宋" w:cs="仿宋" w:hint="eastAsia"/>
          <w:color w:val="333333"/>
          <w:kern w:val="0"/>
          <w:sz w:val="28"/>
          <w:szCs w:val="28"/>
        </w:rPr>
        <w:t>保证金将不被贵方退还。</w:t>
      </w:r>
    </w:p>
    <w:p w:rsidR="00A176F0" w:rsidRDefault="00E769DD">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5</w:t>
      </w:r>
      <w:r>
        <w:rPr>
          <w:rFonts w:ascii="仿宋" w:eastAsia="仿宋" w:hAnsi="仿宋" w:cs="仿宋" w:hint="eastAsia"/>
          <w:color w:val="333333"/>
          <w:kern w:val="0"/>
          <w:sz w:val="28"/>
          <w:szCs w:val="28"/>
        </w:rPr>
        <w:t>．我方同意提供按照贵方可能要求的与其报价有关的一切数据或资料，理解并同意贵方的评标办法。</w:t>
      </w:r>
    </w:p>
    <w:p w:rsidR="00A176F0" w:rsidRDefault="00E769DD">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．我方的报价文件自开标后</w:t>
      </w:r>
      <w:r>
        <w:rPr>
          <w:rFonts w:ascii="仿宋" w:eastAsia="仿宋" w:hAnsi="仿宋" w:cs="仿宋" w:hint="eastAsia"/>
          <w:color w:val="333333"/>
          <w:kern w:val="0"/>
          <w:sz w:val="28"/>
          <w:szCs w:val="28"/>
        </w:rPr>
        <w:t>60</w:t>
      </w:r>
      <w:r>
        <w:rPr>
          <w:rFonts w:ascii="仿宋" w:eastAsia="仿宋" w:hAnsi="仿宋" w:cs="仿宋" w:hint="eastAsia"/>
          <w:color w:val="333333"/>
          <w:kern w:val="0"/>
          <w:sz w:val="28"/>
          <w:szCs w:val="28"/>
        </w:rPr>
        <w:t>天内有效。</w:t>
      </w:r>
    </w:p>
    <w:p w:rsidR="00A176F0" w:rsidRDefault="00E769DD">
      <w:pPr>
        <w:widowControl/>
        <w:shd w:val="clear" w:color="auto" w:fill="FFFFFF"/>
        <w:ind w:firstLine="560"/>
        <w:rPr>
          <w:rFonts w:ascii="仿宋" w:eastAsia="仿宋" w:hAnsi="仿宋" w:cs="仿宋"/>
          <w:color w:val="0000FF"/>
          <w:kern w:val="0"/>
          <w:sz w:val="28"/>
          <w:szCs w:val="28"/>
        </w:rPr>
      </w:pPr>
      <w:r>
        <w:rPr>
          <w:rFonts w:ascii="仿宋" w:eastAsia="仿宋" w:hAnsi="仿宋" w:cs="仿宋" w:hint="eastAsia"/>
          <w:color w:val="0000FF"/>
          <w:kern w:val="0"/>
          <w:sz w:val="28"/>
          <w:szCs w:val="28"/>
        </w:rPr>
        <w:t>7</w:t>
      </w:r>
      <w:r>
        <w:rPr>
          <w:rFonts w:ascii="仿宋" w:eastAsia="仿宋" w:hAnsi="仿宋" w:cs="仿宋" w:hint="eastAsia"/>
          <w:color w:val="0000FF"/>
          <w:kern w:val="0"/>
          <w:sz w:val="28"/>
          <w:szCs w:val="28"/>
        </w:rPr>
        <w:t>．</w:t>
      </w:r>
      <w:r>
        <w:rPr>
          <w:rFonts w:ascii="仿宋" w:eastAsia="仿宋" w:hAnsi="仿宋" w:cs="仿宋" w:hint="eastAsia"/>
          <w:color w:val="0000FF"/>
          <w:kern w:val="0"/>
          <w:sz w:val="28"/>
          <w:szCs w:val="28"/>
        </w:rPr>
        <w:t>我方愿意在合同</w:t>
      </w:r>
      <w:proofErr w:type="gramStart"/>
      <w:r>
        <w:rPr>
          <w:rFonts w:ascii="仿宋" w:eastAsia="仿宋" w:hAnsi="仿宋" w:cs="仿宋" w:hint="eastAsia"/>
          <w:color w:val="0000FF"/>
          <w:kern w:val="0"/>
          <w:sz w:val="28"/>
          <w:szCs w:val="28"/>
        </w:rPr>
        <w:t>签定</w:t>
      </w:r>
      <w:proofErr w:type="gramEnd"/>
      <w:r>
        <w:rPr>
          <w:rFonts w:ascii="仿宋" w:eastAsia="仿宋" w:hAnsi="仿宋" w:cs="仿宋" w:hint="eastAsia"/>
          <w:color w:val="0000FF"/>
          <w:kern w:val="0"/>
          <w:sz w:val="28"/>
          <w:szCs w:val="28"/>
        </w:rPr>
        <w:t>后一周内支</w:t>
      </w:r>
      <w:proofErr w:type="gramStart"/>
      <w:r>
        <w:rPr>
          <w:rFonts w:ascii="仿宋" w:eastAsia="仿宋" w:hAnsi="仿宋" w:cs="仿宋" w:hint="eastAsia"/>
          <w:color w:val="0000FF"/>
          <w:kern w:val="0"/>
          <w:sz w:val="28"/>
          <w:szCs w:val="28"/>
        </w:rPr>
        <w:t>付</w:t>
      </w:r>
      <w:r>
        <w:rPr>
          <w:rFonts w:ascii="仿宋" w:eastAsia="仿宋" w:hAnsi="仿宋" w:cs="仿宋" w:hint="eastAsia"/>
          <w:color w:val="0000FF"/>
          <w:kern w:val="0"/>
          <w:sz w:val="28"/>
          <w:szCs w:val="28"/>
        </w:rPr>
        <w:t>本</w:t>
      </w:r>
      <w:proofErr w:type="gramEnd"/>
      <w:r>
        <w:rPr>
          <w:rFonts w:ascii="仿宋" w:eastAsia="仿宋" w:hAnsi="仿宋" w:cs="仿宋" w:hint="eastAsia"/>
          <w:color w:val="0000FF"/>
          <w:kern w:val="0"/>
          <w:sz w:val="28"/>
          <w:szCs w:val="28"/>
        </w:rPr>
        <w:t>项目设计方案费，本项目设计方案费为</w:t>
      </w:r>
      <w:r>
        <w:rPr>
          <w:rFonts w:ascii="仿宋" w:eastAsia="仿宋" w:hAnsi="仿宋" w:cs="仿宋" w:hint="eastAsia"/>
          <w:color w:val="0000FF"/>
          <w:kern w:val="0"/>
          <w:sz w:val="28"/>
          <w:szCs w:val="28"/>
        </w:rPr>
        <w:t>6000</w:t>
      </w:r>
      <w:r>
        <w:rPr>
          <w:rFonts w:ascii="仿宋" w:eastAsia="仿宋" w:hAnsi="仿宋" w:cs="仿宋" w:hint="eastAsia"/>
          <w:color w:val="0000FF"/>
          <w:kern w:val="0"/>
          <w:sz w:val="28"/>
          <w:szCs w:val="28"/>
        </w:rPr>
        <w:t>元（含税）。</w:t>
      </w:r>
    </w:p>
    <w:p w:rsidR="00A176F0" w:rsidRDefault="00E769DD">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8.</w:t>
      </w:r>
      <w:r>
        <w:rPr>
          <w:rFonts w:ascii="仿宋" w:eastAsia="仿宋" w:hAnsi="仿宋" w:cs="仿宋" w:hint="eastAsia"/>
          <w:color w:val="333333"/>
          <w:kern w:val="0"/>
          <w:sz w:val="28"/>
          <w:szCs w:val="28"/>
        </w:rPr>
        <w:t>与本报价有关的一切往来通讯请寄：</w:t>
      </w:r>
    </w:p>
    <w:p w:rsidR="00A176F0" w:rsidRDefault="00E769DD">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地址：</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邮编：</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u w:val="single"/>
        </w:rPr>
        <w:t xml:space="preserve">　　　　</w:t>
      </w:r>
    </w:p>
    <w:p w:rsidR="00A176F0" w:rsidRDefault="00E769DD">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电话：</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传真：</w:t>
      </w:r>
      <w:r>
        <w:rPr>
          <w:rFonts w:ascii="仿宋" w:eastAsia="仿宋" w:hAnsi="仿宋" w:cs="仿宋" w:hint="eastAsia"/>
          <w:color w:val="333333"/>
          <w:kern w:val="0"/>
          <w:sz w:val="28"/>
          <w:szCs w:val="28"/>
          <w:u w:val="single"/>
        </w:rPr>
        <w:t>            </w:t>
      </w:r>
    </w:p>
    <w:p w:rsidR="00A176F0" w:rsidRDefault="00E769DD">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报价单位代表姓名：</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职务：</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xml:space="preserve">　　　　</w:t>
      </w:r>
    </w:p>
    <w:p w:rsidR="00A176F0" w:rsidRDefault="00E769DD">
      <w:pPr>
        <w:widowControl/>
        <w:shd w:val="clear" w:color="auto" w:fill="FFFFFF"/>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报价单位名称：（加盖单位公章）</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w:t>
      </w:r>
    </w:p>
    <w:p w:rsidR="00A176F0" w:rsidRDefault="00E769DD">
      <w:pPr>
        <w:widowControl/>
        <w:shd w:val="clear" w:color="auto" w:fill="FFFFFF"/>
        <w:wordWrap w:val="0"/>
        <w:jc w:val="right"/>
        <w:rPr>
          <w:rFonts w:ascii="仿宋" w:eastAsia="仿宋" w:hAnsi="仿宋" w:cs="仿宋"/>
          <w:b/>
          <w:sz w:val="28"/>
        </w:rPr>
      </w:pP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日</w:t>
      </w:r>
    </w:p>
    <w:p w:rsidR="00A176F0" w:rsidRDefault="00A176F0">
      <w:pPr>
        <w:spacing w:line="480" w:lineRule="exact"/>
        <w:ind w:firstLineChars="3150" w:firstLine="6615"/>
        <w:jc w:val="left"/>
        <w:rPr>
          <w:rFonts w:asciiTheme="minorEastAsia" w:eastAsiaTheme="minorEastAsia" w:hAnsiTheme="minorEastAsia"/>
          <w:szCs w:val="21"/>
        </w:rPr>
      </w:pPr>
    </w:p>
    <w:p w:rsidR="00A176F0" w:rsidRDefault="00E769DD">
      <w:pPr>
        <w:ind w:firstLine="560"/>
        <w:jc w:val="left"/>
        <w:rPr>
          <w:rFonts w:asciiTheme="minorEastAsia" w:eastAsiaTheme="minorEastAsia" w:hAnsiTheme="minorEastAsia"/>
          <w:szCs w:val="21"/>
        </w:rPr>
      </w:pPr>
      <w:r>
        <w:rPr>
          <w:rFonts w:asciiTheme="minorEastAsia" w:eastAsiaTheme="minorEastAsia" w:hAnsiTheme="minorEastAsia"/>
          <w:szCs w:val="21"/>
        </w:rPr>
        <w:br w:type="page"/>
      </w:r>
    </w:p>
    <w:p w:rsidR="00A176F0" w:rsidRDefault="00E769DD">
      <w:pPr>
        <w:widowControl/>
        <w:shd w:val="clear" w:color="auto" w:fill="FFFFFF"/>
        <w:spacing w:line="500" w:lineRule="atLeast"/>
        <w:rPr>
          <w:rFonts w:ascii="仿宋" w:eastAsia="仿宋" w:hAnsi="仿宋" w:cs="仿宋"/>
          <w:color w:val="333333"/>
          <w:kern w:val="0"/>
          <w:sz w:val="15"/>
          <w:szCs w:val="15"/>
        </w:rPr>
      </w:pPr>
      <w:r>
        <w:rPr>
          <w:rFonts w:ascii="仿宋" w:eastAsia="仿宋" w:hAnsi="仿宋" w:cs="仿宋" w:hint="eastAsia"/>
          <w:color w:val="333333"/>
          <w:kern w:val="0"/>
          <w:sz w:val="28"/>
          <w:szCs w:val="28"/>
        </w:rPr>
        <w:lastRenderedPageBreak/>
        <w:t>附件二：质</w:t>
      </w:r>
      <w:proofErr w:type="gramStart"/>
      <w:r>
        <w:rPr>
          <w:rFonts w:ascii="仿宋" w:eastAsia="仿宋" w:hAnsi="仿宋" w:cs="仿宋" w:hint="eastAsia"/>
          <w:color w:val="333333"/>
          <w:kern w:val="0"/>
          <w:sz w:val="28"/>
          <w:szCs w:val="28"/>
        </w:rPr>
        <w:t>保承诺</w:t>
      </w:r>
      <w:proofErr w:type="gramEnd"/>
      <w:r>
        <w:rPr>
          <w:rFonts w:ascii="仿宋" w:eastAsia="仿宋" w:hAnsi="仿宋" w:cs="仿宋" w:hint="eastAsia"/>
          <w:color w:val="333333"/>
          <w:kern w:val="0"/>
          <w:sz w:val="28"/>
          <w:szCs w:val="28"/>
        </w:rPr>
        <w:t>书</w:t>
      </w:r>
    </w:p>
    <w:p w:rsidR="00A176F0" w:rsidRDefault="00E769DD">
      <w:pPr>
        <w:widowControl/>
        <w:shd w:val="clear" w:color="auto" w:fill="FFFFFF"/>
        <w:spacing w:line="500" w:lineRule="atLeast"/>
        <w:jc w:val="center"/>
        <w:rPr>
          <w:rFonts w:ascii="仿宋" w:eastAsia="仿宋" w:hAnsi="仿宋" w:cs="仿宋"/>
          <w:color w:val="333333"/>
          <w:kern w:val="0"/>
          <w:sz w:val="15"/>
          <w:szCs w:val="15"/>
        </w:rPr>
      </w:pPr>
      <w:r>
        <w:rPr>
          <w:rFonts w:ascii="仿宋" w:eastAsia="仿宋" w:hAnsi="仿宋" w:cs="仿宋" w:hint="eastAsia"/>
          <w:b/>
          <w:bCs/>
          <w:color w:val="333333"/>
          <w:kern w:val="0"/>
          <w:sz w:val="32"/>
          <w:szCs w:val="32"/>
        </w:rPr>
        <w:t>质</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保</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承</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诺</w:t>
      </w:r>
      <w:r>
        <w:rPr>
          <w:rFonts w:ascii="仿宋" w:eastAsia="仿宋" w:hAnsi="仿宋" w:cs="仿宋" w:hint="eastAsia"/>
          <w:b/>
          <w:bCs/>
          <w:color w:val="333333"/>
          <w:kern w:val="0"/>
          <w:sz w:val="32"/>
          <w:szCs w:val="32"/>
        </w:rPr>
        <w:t xml:space="preserve"> </w:t>
      </w:r>
      <w:r>
        <w:rPr>
          <w:rFonts w:ascii="仿宋" w:eastAsia="仿宋" w:hAnsi="仿宋" w:cs="仿宋" w:hint="eastAsia"/>
          <w:b/>
          <w:bCs/>
          <w:color w:val="333333"/>
          <w:kern w:val="0"/>
          <w:sz w:val="32"/>
          <w:szCs w:val="32"/>
        </w:rPr>
        <w:t>书</w:t>
      </w:r>
    </w:p>
    <w:p w:rsidR="00A176F0" w:rsidRDefault="00E769DD">
      <w:pPr>
        <w:widowControl/>
        <w:shd w:val="clear" w:color="auto" w:fill="FFFFFF"/>
        <w:spacing w:line="540" w:lineRule="exact"/>
        <w:rPr>
          <w:rFonts w:ascii="仿宋" w:eastAsia="仿宋" w:hAnsi="仿宋" w:cs="仿宋"/>
          <w:color w:val="333333"/>
          <w:kern w:val="0"/>
          <w:sz w:val="15"/>
          <w:szCs w:val="15"/>
        </w:rPr>
      </w:pPr>
      <w:r>
        <w:rPr>
          <w:rFonts w:ascii="仿宋" w:eastAsia="仿宋" w:hAnsi="仿宋" w:cs="仿宋" w:hint="eastAsia"/>
          <w:color w:val="333333"/>
          <w:kern w:val="0"/>
          <w:sz w:val="28"/>
          <w:szCs w:val="28"/>
        </w:rPr>
        <w:t>启东市汇</w:t>
      </w:r>
      <w:proofErr w:type="gramStart"/>
      <w:r>
        <w:rPr>
          <w:rFonts w:ascii="仿宋" w:eastAsia="仿宋" w:hAnsi="仿宋" w:cs="仿宋" w:hint="eastAsia"/>
          <w:color w:val="333333"/>
          <w:kern w:val="0"/>
          <w:sz w:val="28"/>
          <w:szCs w:val="28"/>
        </w:rPr>
        <w:t>龙中学</w:t>
      </w:r>
      <w:proofErr w:type="gramEnd"/>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w:t>
      </w:r>
    </w:p>
    <w:p w:rsidR="00A176F0" w:rsidRDefault="00E769DD">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u w:val="single"/>
        </w:rPr>
        <w:t>（投标单位全称）</w:t>
      </w:r>
      <w:r>
        <w:rPr>
          <w:rFonts w:ascii="仿宋" w:eastAsia="仿宋" w:hAnsi="仿宋" w:cs="仿宋" w:hint="eastAsia"/>
          <w:color w:val="333333"/>
          <w:kern w:val="0"/>
          <w:sz w:val="28"/>
          <w:szCs w:val="28"/>
        </w:rPr>
        <w:t>授权</w:t>
      </w:r>
      <w:r>
        <w:rPr>
          <w:rFonts w:ascii="仿宋" w:eastAsia="仿宋" w:hAnsi="仿宋" w:cs="仿宋" w:hint="eastAsia"/>
          <w:color w:val="333333"/>
          <w:kern w:val="0"/>
          <w:sz w:val="28"/>
          <w:szCs w:val="28"/>
          <w:u w:val="single"/>
        </w:rPr>
        <w:t>（姓</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u w:val="single"/>
        </w:rPr>
        <w:t>名）（职</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proofErr w:type="gramStart"/>
      <w:r>
        <w:rPr>
          <w:rFonts w:ascii="仿宋" w:eastAsia="仿宋" w:hAnsi="仿宋" w:cs="仿宋" w:hint="eastAsia"/>
          <w:color w:val="333333"/>
          <w:kern w:val="0"/>
          <w:sz w:val="28"/>
          <w:szCs w:val="28"/>
          <w:u w:val="single"/>
        </w:rPr>
        <w:t>务</w:t>
      </w:r>
      <w:proofErr w:type="gramEnd"/>
      <w:r>
        <w:rPr>
          <w:rFonts w:ascii="仿宋" w:eastAsia="仿宋" w:hAnsi="仿宋" w:cs="仿宋" w:hint="eastAsia"/>
          <w:color w:val="333333"/>
          <w:kern w:val="0"/>
          <w:sz w:val="28"/>
          <w:szCs w:val="28"/>
          <w:u w:val="single"/>
        </w:rPr>
        <w:t>）</w:t>
      </w:r>
      <w:r>
        <w:rPr>
          <w:rFonts w:ascii="仿宋" w:eastAsia="仿宋" w:hAnsi="仿宋" w:cs="仿宋" w:hint="eastAsia"/>
          <w:color w:val="333333"/>
          <w:kern w:val="0"/>
          <w:sz w:val="28"/>
          <w:szCs w:val="28"/>
        </w:rPr>
        <w:t>为全权代表，参加项目编号为</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项目</w:t>
      </w:r>
      <w:r>
        <w:rPr>
          <w:rFonts w:ascii="仿宋" w:eastAsia="仿宋" w:hAnsi="仿宋" w:cs="仿宋" w:hint="eastAsia"/>
          <w:color w:val="333333"/>
          <w:kern w:val="0"/>
          <w:sz w:val="28"/>
          <w:szCs w:val="28"/>
        </w:rPr>
        <w:t>询价的有关活动，并宣布同意如下：</w:t>
      </w:r>
    </w:p>
    <w:p w:rsidR="00A176F0" w:rsidRDefault="00E769DD">
      <w:pPr>
        <w:widowControl/>
        <w:shd w:val="clear" w:color="auto" w:fill="FFFFFF"/>
        <w:spacing w:line="540" w:lineRule="exact"/>
        <w:ind w:firstLine="561"/>
        <w:rPr>
          <w:rFonts w:ascii="仿宋" w:eastAsia="仿宋" w:hAnsi="仿宋" w:cs="仿宋"/>
          <w:kern w:val="0"/>
          <w:sz w:val="15"/>
          <w:szCs w:val="15"/>
        </w:rPr>
      </w:pPr>
      <w:r>
        <w:rPr>
          <w:rFonts w:ascii="仿宋" w:eastAsia="仿宋" w:hAnsi="仿宋" w:cs="仿宋" w:hint="eastAsia"/>
          <w:color w:val="333333"/>
          <w:kern w:val="0"/>
          <w:sz w:val="28"/>
          <w:szCs w:val="28"/>
        </w:rPr>
        <w:t>1.</w:t>
      </w:r>
      <w:r>
        <w:rPr>
          <w:rFonts w:ascii="仿宋" w:eastAsia="仿宋" w:hAnsi="仿宋" w:cs="仿宋" w:hint="eastAsia"/>
          <w:color w:val="333333"/>
          <w:kern w:val="0"/>
          <w:sz w:val="28"/>
        </w:rPr>
        <w:t> </w:t>
      </w:r>
      <w:r>
        <w:rPr>
          <w:rFonts w:ascii="仿宋_GB2312" w:eastAsia="仿宋_GB2312" w:hAnsi="宋体" w:hint="eastAsia"/>
          <w:sz w:val="28"/>
          <w:szCs w:val="28"/>
        </w:rPr>
        <w:t>我方承诺对</w:t>
      </w:r>
      <w:r>
        <w:rPr>
          <w:rFonts w:ascii="仿宋" w:eastAsia="仿宋" w:hAnsi="仿宋" w:cs="仿宋" w:hint="eastAsia"/>
          <w:color w:val="000000"/>
          <w:kern w:val="0"/>
          <w:sz w:val="28"/>
          <w:szCs w:val="28"/>
        </w:rPr>
        <w:t>本项</w:t>
      </w:r>
      <w:r>
        <w:rPr>
          <w:rFonts w:ascii="仿宋" w:eastAsia="仿宋" w:hAnsi="仿宋" w:cs="仿宋" w:hint="eastAsia"/>
          <w:color w:val="333333"/>
          <w:kern w:val="0"/>
          <w:sz w:val="28"/>
          <w:szCs w:val="28"/>
        </w:rPr>
        <w:t>目提供</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年</w:t>
      </w:r>
      <w:r>
        <w:rPr>
          <w:rFonts w:ascii="仿宋" w:eastAsia="仿宋" w:hAnsi="仿宋" w:cs="仿宋" w:hint="eastAsia"/>
          <w:color w:val="333333"/>
          <w:kern w:val="0"/>
          <w:sz w:val="28"/>
          <w:szCs w:val="28"/>
        </w:rPr>
        <w:t>全免费质保（配件</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人工</w:t>
      </w:r>
      <w:r>
        <w:rPr>
          <w:rFonts w:ascii="仿宋" w:eastAsia="仿宋" w:hAnsi="仿宋" w:cs="仿宋" w:hint="eastAsia"/>
          <w:color w:val="333333"/>
          <w:kern w:val="0"/>
          <w:sz w:val="28"/>
          <w:szCs w:val="28"/>
        </w:rPr>
        <w:t>)</w:t>
      </w:r>
      <w:r>
        <w:rPr>
          <w:rFonts w:ascii="仿宋" w:eastAsia="仿宋" w:hAnsi="仿宋" w:cs="仿宋" w:hint="eastAsia"/>
          <w:color w:val="333333"/>
          <w:kern w:val="0"/>
          <w:sz w:val="28"/>
          <w:szCs w:val="28"/>
        </w:rPr>
        <w:t>，</w:t>
      </w:r>
      <w:r>
        <w:rPr>
          <w:rFonts w:ascii="仿宋_GB2312" w:eastAsia="仿宋_GB2312" w:hAnsi="宋体" w:hint="eastAsia"/>
          <w:sz w:val="28"/>
          <w:szCs w:val="28"/>
        </w:rPr>
        <w:t>并负责终身维修</w:t>
      </w:r>
      <w:r>
        <w:rPr>
          <w:rFonts w:ascii="仿宋" w:eastAsia="仿宋" w:hAnsi="仿宋" w:cs="仿宋" w:hint="eastAsia"/>
          <w:color w:val="333333"/>
          <w:kern w:val="0"/>
          <w:sz w:val="28"/>
          <w:szCs w:val="28"/>
        </w:rPr>
        <w:t>。</w:t>
      </w:r>
    </w:p>
    <w:p w:rsidR="00A176F0" w:rsidRDefault="00E769DD">
      <w:pPr>
        <w:widowControl/>
        <w:shd w:val="clear" w:color="auto" w:fill="FFFFFF"/>
        <w:spacing w:line="540" w:lineRule="exact"/>
        <w:ind w:firstLine="561"/>
        <w:rPr>
          <w:rFonts w:ascii="仿宋" w:eastAsia="仿宋" w:hAnsi="仿宋" w:cs="仿宋"/>
          <w:color w:val="333333"/>
          <w:kern w:val="0"/>
          <w:sz w:val="15"/>
          <w:szCs w:val="15"/>
        </w:rPr>
      </w:pPr>
      <w:r>
        <w:rPr>
          <w:rFonts w:ascii="仿宋" w:eastAsia="仿宋" w:hAnsi="仿宋" w:cs="仿宋" w:hint="eastAsia"/>
          <w:color w:val="333333"/>
          <w:kern w:val="0"/>
          <w:sz w:val="28"/>
          <w:szCs w:val="28"/>
        </w:rPr>
        <w:t>2.</w:t>
      </w:r>
      <w:r>
        <w:rPr>
          <w:rFonts w:ascii="仿宋" w:eastAsia="仿宋" w:hAnsi="仿宋" w:cs="仿宋" w:hint="eastAsia"/>
          <w:color w:val="333333"/>
          <w:kern w:val="0"/>
          <w:sz w:val="28"/>
        </w:rPr>
        <w:t> </w:t>
      </w:r>
      <w:r>
        <w:rPr>
          <w:rFonts w:ascii="仿宋" w:eastAsia="仿宋" w:hAnsi="仿宋" w:cs="仿宋" w:hint="eastAsia"/>
          <w:color w:val="333333"/>
          <w:kern w:val="0"/>
          <w:sz w:val="28"/>
          <w:szCs w:val="28"/>
        </w:rPr>
        <w:t>在免费质保期内，同一商品、同一质量问题连续两次维修仍无法正常使用，我方将无条件给予全套更新或退货。</w:t>
      </w:r>
    </w:p>
    <w:p w:rsidR="00A176F0" w:rsidRDefault="00E769DD">
      <w:pPr>
        <w:widowControl/>
        <w:shd w:val="clear" w:color="auto" w:fill="FFFFFF"/>
        <w:spacing w:line="540" w:lineRule="exact"/>
        <w:ind w:firstLine="561"/>
        <w:rPr>
          <w:rFonts w:ascii="仿宋" w:eastAsia="仿宋" w:hAnsi="仿宋" w:cs="仿宋"/>
          <w:color w:val="333333"/>
          <w:kern w:val="0"/>
          <w:sz w:val="15"/>
          <w:szCs w:val="15"/>
        </w:rPr>
      </w:pP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．在免费质保期内，我方在接到用户单位电话通知后，将在</w:t>
      </w:r>
      <w:r>
        <w:rPr>
          <w:rFonts w:ascii="仿宋" w:eastAsia="仿宋" w:hAnsi="仿宋" w:cs="仿宋" w:hint="eastAsia"/>
          <w:color w:val="333333"/>
          <w:kern w:val="0"/>
          <w:sz w:val="28"/>
          <w:szCs w:val="28"/>
        </w:rPr>
        <w:t>2</w:t>
      </w:r>
      <w:r>
        <w:rPr>
          <w:rFonts w:ascii="仿宋" w:eastAsia="仿宋" w:hAnsi="仿宋" w:cs="仿宋" w:hint="eastAsia"/>
          <w:color w:val="333333"/>
          <w:kern w:val="0"/>
          <w:sz w:val="28"/>
          <w:szCs w:val="28"/>
        </w:rPr>
        <w:t>小时之内上门服务，并在</w:t>
      </w:r>
      <w:r>
        <w:rPr>
          <w:rFonts w:ascii="仿宋" w:eastAsia="仿宋" w:hAnsi="仿宋" w:cs="仿宋" w:hint="eastAsia"/>
          <w:color w:val="333333"/>
          <w:kern w:val="0"/>
          <w:sz w:val="28"/>
          <w:szCs w:val="28"/>
        </w:rPr>
        <w:t>6</w:t>
      </w:r>
      <w:r>
        <w:rPr>
          <w:rFonts w:ascii="仿宋" w:eastAsia="仿宋" w:hAnsi="仿宋" w:cs="仿宋" w:hint="eastAsia"/>
          <w:color w:val="333333"/>
          <w:kern w:val="0"/>
          <w:sz w:val="28"/>
          <w:szCs w:val="28"/>
        </w:rPr>
        <w:t>小时内负责修复。如需更换货物或送修，必须在</w:t>
      </w:r>
      <w:r>
        <w:rPr>
          <w:rFonts w:ascii="仿宋" w:eastAsia="仿宋" w:hAnsi="仿宋" w:cs="仿宋" w:hint="eastAsia"/>
          <w:color w:val="333333"/>
          <w:kern w:val="0"/>
          <w:sz w:val="28"/>
          <w:szCs w:val="28"/>
        </w:rPr>
        <w:t>12</w:t>
      </w:r>
      <w:r>
        <w:rPr>
          <w:rFonts w:ascii="仿宋" w:eastAsia="仿宋" w:hAnsi="仿宋" w:cs="仿宋" w:hint="eastAsia"/>
          <w:color w:val="333333"/>
          <w:kern w:val="0"/>
          <w:sz w:val="28"/>
          <w:szCs w:val="28"/>
        </w:rPr>
        <w:t>小时内提供备用货物，并在</w:t>
      </w:r>
      <w:r>
        <w:rPr>
          <w:rFonts w:ascii="仿宋" w:eastAsia="仿宋" w:hAnsi="仿宋" w:cs="仿宋" w:hint="eastAsia"/>
          <w:color w:val="333333"/>
          <w:kern w:val="0"/>
          <w:sz w:val="28"/>
          <w:szCs w:val="28"/>
        </w:rPr>
        <w:t>3</w:t>
      </w:r>
      <w:r>
        <w:rPr>
          <w:rFonts w:ascii="仿宋" w:eastAsia="仿宋" w:hAnsi="仿宋" w:cs="仿宋" w:hint="eastAsia"/>
          <w:color w:val="333333"/>
          <w:kern w:val="0"/>
          <w:sz w:val="28"/>
          <w:szCs w:val="28"/>
        </w:rPr>
        <w:t>个工作日内负责对送修货物维修完毕并送至用户单位处。</w:t>
      </w:r>
    </w:p>
    <w:p w:rsidR="00A176F0" w:rsidRDefault="00E769DD">
      <w:pPr>
        <w:widowControl/>
        <w:shd w:val="clear" w:color="auto" w:fill="FFFFFF"/>
        <w:spacing w:line="540" w:lineRule="exact"/>
        <w:ind w:firstLine="561"/>
        <w:rPr>
          <w:rFonts w:ascii="仿宋" w:eastAsia="仿宋" w:hAnsi="仿宋" w:cs="仿宋"/>
          <w:color w:val="333333"/>
          <w:kern w:val="0"/>
          <w:sz w:val="15"/>
          <w:szCs w:val="15"/>
        </w:rPr>
      </w:pPr>
      <w:r>
        <w:rPr>
          <w:rFonts w:ascii="仿宋" w:eastAsia="仿宋" w:hAnsi="仿宋" w:cs="仿宋" w:hint="eastAsia"/>
          <w:color w:val="333333"/>
          <w:kern w:val="0"/>
          <w:sz w:val="28"/>
          <w:szCs w:val="28"/>
        </w:rPr>
        <w:t>4</w:t>
      </w:r>
      <w:r>
        <w:rPr>
          <w:rFonts w:ascii="仿宋" w:eastAsia="仿宋" w:hAnsi="仿宋" w:cs="仿宋" w:hint="eastAsia"/>
          <w:color w:val="333333"/>
          <w:kern w:val="0"/>
          <w:sz w:val="28"/>
          <w:szCs w:val="28"/>
        </w:rPr>
        <w:t>．与本项目有关的一切往来通讯请寄：</w:t>
      </w:r>
    </w:p>
    <w:p w:rsidR="00A176F0" w:rsidRDefault="00E769DD">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地址：</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邮编：</w:t>
      </w:r>
      <w:r>
        <w:rPr>
          <w:rFonts w:ascii="仿宋" w:eastAsia="仿宋" w:hAnsi="仿宋" w:cs="仿宋" w:hint="eastAsia"/>
          <w:color w:val="333333"/>
          <w:kern w:val="0"/>
          <w:sz w:val="28"/>
          <w:szCs w:val="28"/>
          <w:u w:val="single"/>
        </w:rPr>
        <w:t>         </w:t>
      </w:r>
    </w:p>
    <w:p w:rsidR="00A176F0" w:rsidRDefault="00E769DD">
      <w:pPr>
        <w:widowControl/>
        <w:shd w:val="clear" w:color="auto" w:fill="FFFFFF"/>
        <w:spacing w:line="540" w:lineRule="exact"/>
        <w:rPr>
          <w:rFonts w:ascii="仿宋" w:eastAsia="仿宋" w:hAnsi="仿宋" w:cs="仿宋"/>
          <w:color w:val="333333"/>
          <w:kern w:val="0"/>
          <w:sz w:val="15"/>
          <w:szCs w:val="15"/>
        </w:rPr>
      </w:pP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电话：</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 xml:space="preserve">      </w:t>
      </w:r>
      <w:r>
        <w:rPr>
          <w:rFonts w:ascii="仿宋" w:eastAsia="仿宋" w:hAnsi="仿宋" w:cs="仿宋" w:hint="eastAsia"/>
          <w:color w:val="333333"/>
          <w:kern w:val="0"/>
          <w:sz w:val="28"/>
          <w:szCs w:val="28"/>
        </w:rPr>
        <w:t>传真：</w:t>
      </w:r>
      <w:r>
        <w:rPr>
          <w:rFonts w:ascii="仿宋" w:eastAsia="仿宋" w:hAnsi="仿宋" w:cs="仿宋" w:hint="eastAsia"/>
          <w:color w:val="333333"/>
          <w:kern w:val="0"/>
          <w:sz w:val="28"/>
          <w:szCs w:val="28"/>
          <w:u w:val="single"/>
        </w:rPr>
        <w:t>           </w:t>
      </w:r>
    </w:p>
    <w:p w:rsidR="00A176F0" w:rsidRDefault="00E769DD">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报价单位代表姓名：</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 xml:space="preserve">　职务：</w:t>
      </w:r>
      <w:r>
        <w:rPr>
          <w:rFonts w:ascii="仿宋" w:eastAsia="仿宋" w:hAnsi="仿宋" w:cs="仿宋" w:hint="eastAsia"/>
          <w:color w:val="333333"/>
          <w:kern w:val="0"/>
          <w:sz w:val="28"/>
          <w:szCs w:val="28"/>
          <w:u w:val="single"/>
        </w:rPr>
        <w:t xml:space="preserve">                </w:t>
      </w:r>
    </w:p>
    <w:p w:rsidR="00A176F0" w:rsidRDefault="00E769DD">
      <w:pPr>
        <w:widowControl/>
        <w:shd w:val="clear" w:color="auto" w:fill="FFFFFF"/>
        <w:spacing w:line="540" w:lineRule="exac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报价单位代表移动电话：</w:t>
      </w:r>
      <w:r>
        <w:rPr>
          <w:rFonts w:ascii="仿宋" w:eastAsia="仿宋" w:hAnsi="仿宋" w:cs="仿宋" w:hint="eastAsia"/>
          <w:color w:val="333333"/>
          <w:kern w:val="0"/>
          <w:sz w:val="28"/>
          <w:szCs w:val="28"/>
          <w:u w:val="single"/>
        </w:rPr>
        <w:t>             </w:t>
      </w:r>
    </w:p>
    <w:p w:rsidR="00A176F0" w:rsidRDefault="00E769DD">
      <w:pPr>
        <w:widowControl/>
        <w:shd w:val="clear" w:color="auto" w:fill="FFFFFF"/>
        <w:spacing w:line="500" w:lineRule="atLeas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报价单位名称（加盖单位公章）：</w:t>
      </w:r>
      <w:r>
        <w:rPr>
          <w:rFonts w:ascii="仿宋" w:eastAsia="仿宋" w:hAnsi="仿宋" w:cs="仿宋" w:hint="eastAsia"/>
          <w:color w:val="333333"/>
          <w:kern w:val="0"/>
          <w:sz w:val="28"/>
          <w:szCs w:val="28"/>
          <w:u w:val="single"/>
        </w:rPr>
        <w:t>             </w:t>
      </w:r>
    </w:p>
    <w:p w:rsidR="00A176F0" w:rsidRDefault="00E769DD">
      <w:pPr>
        <w:spacing w:line="480" w:lineRule="exact"/>
        <w:jc w:val="left"/>
        <w:rPr>
          <w:rFonts w:asciiTheme="minorEastAsia" w:eastAsiaTheme="minorEastAsia" w:hAnsiTheme="minorEastAsia"/>
          <w:szCs w:val="21"/>
        </w:rPr>
      </w:pPr>
      <w:r>
        <w:rPr>
          <w:rFonts w:ascii="仿宋" w:eastAsia="仿宋" w:hAnsi="仿宋" w:cs="仿宋" w:hint="eastAsia"/>
          <w:color w:val="333333"/>
          <w:kern w:val="0"/>
          <w:sz w:val="28"/>
          <w:szCs w:val="28"/>
        </w:rPr>
        <w:t>                                                       </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u w:val="single"/>
        </w:rPr>
        <w:t xml:space="preserve">   </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日</w:t>
      </w:r>
      <w:r>
        <w:rPr>
          <w:rFonts w:ascii="仿宋" w:eastAsia="仿宋" w:hAnsi="仿宋" w:cs="仿宋" w:hint="eastAsia"/>
          <w:sz w:val="28"/>
          <w:szCs w:val="28"/>
        </w:rPr>
        <w:t xml:space="preserve">　</w:t>
      </w:r>
    </w:p>
    <w:p w:rsidR="00A176F0" w:rsidRDefault="00A176F0">
      <w:pPr>
        <w:spacing w:line="480" w:lineRule="exact"/>
        <w:jc w:val="left"/>
        <w:rPr>
          <w:rFonts w:asciiTheme="minorEastAsia" w:eastAsiaTheme="minorEastAsia" w:hAnsiTheme="minorEastAsia"/>
          <w:szCs w:val="21"/>
        </w:rPr>
      </w:pPr>
    </w:p>
    <w:p w:rsidR="00A176F0" w:rsidRDefault="00A176F0">
      <w:pPr>
        <w:spacing w:line="480" w:lineRule="exact"/>
        <w:jc w:val="left"/>
        <w:rPr>
          <w:rFonts w:asciiTheme="minorEastAsia" w:eastAsiaTheme="minorEastAsia" w:hAnsiTheme="minorEastAsia"/>
          <w:szCs w:val="21"/>
        </w:rPr>
      </w:pPr>
    </w:p>
    <w:p w:rsidR="00A176F0" w:rsidRDefault="00A176F0">
      <w:pPr>
        <w:spacing w:line="480" w:lineRule="exact"/>
        <w:jc w:val="left"/>
        <w:rPr>
          <w:rFonts w:asciiTheme="minorEastAsia" w:eastAsiaTheme="minorEastAsia" w:hAnsiTheme="minorEastAsia"/>
          <w:szCs w:val="21"/>
        </w:rPr>
      </w:pPr>
    </w:p>
    <w:p w:rsidR="00A176F0" w:rsidRDefault="00A176F0">
      <w:pPr>
        <w:spacing w:line="480" w:lineRule="exact"/>
        <w:jc w:val="left"/>
        <w:rPr>
          <w:rFonts w:asciiTheme="minorEastAsia" w:eastAsiaTheme="minorEastAsia" w:hAnsiTheme="minorEastAsia"/>
          <w:b/>
          <w:bCs/>
          <w:szCs w:val="21"/>
        </w:rPr>
        <w:sectPr w:rsidR="00A176F0">
          <w:footerReference w:type="default" r:id="rId9"/>
          <w:pgSz w:w="11906" w:h="16838"/>
          <w:pgMar w:top="1134" w:right="1134" w:bottom="1418" w:left="1418" w:header="851" w:footer="992" w:gutter="0"/>
          <w:cols w:space="0"/>
          <w:docGrid w:type="lines" w:linePitch="312"/>
        </w:sectPr>
      </w:pPr>
    </w:p>
    <w:p w:rsidR="00A176F0" w:rsidRDefault="00E769DD">
      <w:pPr>
        <w:spacing w:line="500" w:lineRule="exact"/>
        <w:ind w:firstLineChars="200" w:firstLine="422"/>
        <w:jc w:val="lef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附件三：</w:t>
      </w:r>
    </w:p>
    <w:p w:rsidR="00A176F0" w:rsidRDefault="00E769DD">
      <w:pPr>
        <w:spacing w:line="500" w:lineRule="exact"/>
        <w:jc w:val="center"/>
        <w:rPr>
          <w:rFonts w:ascii="仿宋_GB2312" w:eastAsia="仿宋_GB2312" w:hAnsi="宋体"/>
          <w:b/>
          <w:color w:val="000000"/>
          <w:sz w:val="32"/>
          <w:szCs w:val="32"/>
        </w:rPr>
      </w:pPr>
      <w:r>
        <w:rPr>
          <w:rFonts w:asciiTheme="minorEastAsia" w:eastAsiaTheme="minorEastAsia" w:hAnsiTheme="minorEastAsia" w:hint="eastAsia"/>
          <w:b/>
          <w:bCs/>
          <w:szCs w:val="21"/>
        </w:rPr>
        <w:t>法定代表人授权委托书</w:t>
      </w:r>
    </w:p>
    <w:p w:rsidR="00A176F0" w:rsidRDefault="00A176F0">
      <w:pPr>
        <w:spacing w:line="440" w:lineRule="exact"/>
        <w:rPr>
          <w:rFonts w:ascii="仿宋_GB2312" w:eastAsia="仿宋_GB2312" w:hAnsi="宋体"/>
          <w:color w:val="000000"/>
          <w:sz w:val="28"/>
          <w:szCs w:val="28"/>
        </w:rPr>
      </w:pPr>
    </w:p>
    <w:p w:rsidR="00A176F0" w:rsidRDefault="00E769DD">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hint="eastAsia"/>
          <w:szCs w:val="21"/>
          <w:u w:val="single"/>
        </w:rPr>
        <w:t>启东市汇</w:t>
      </w:r>
      <w:proofErr w:type="gramStart"/>
      <w:r>
        <w:rPr>
          <w:rFonts w:asciiTheme="minorEastAsia" w:eastAsiaTheme="minorEastAsia" w:hAnsiTheme="minorEastAsia" w:hint="eastAsia"/>
          <w:szCs w:val="21"/>
          <w:u w:val="single"/>
        </w:rPr>
        <w:t>龙中学</w:t>
      </w:r>
      <w:proofErr w:type="gramEnd"/>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w:t>
      </w:r>
    </w:p>
    <w:p w:rsidR="00A176F0" w:rsidRDefault="00E769DD">
      <w:pPr>
        <w:spacing w:line="44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FFFFFF" w:themeColor="background1"/>
          <w:szCs w:val="21"/>
          <w:u w:val="single"/>
        </w:rPr>
        <w:t>0</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系中华人民共和国合法企业（或事业单位），法定地址：</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特授权</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rPr>
        <w:t>代表我单位全权办理针对项目编号为</w:t>
      </w:r>
      <w:r>
        <w:rPr>
          <w:rFonts w:asciiTheme="minorEastAsia" w:eastAsiaTheme="minorEastAsia" w:hAnsiTheme="minorEastAsia" w:cstheme="minorEastAsia" w:hint="eastAsia"/>
          <w:color w:val="000000"/>
          <w:szCs w:val="21"/>
          <w:u w:val="single"/>
        </w:rPr>
        <w:t xml:space="preserve">                     </w:t>
      </w:r>
      <w:r>
        <w:rPr>
          <w:rFonts w:asciiTheme="minorEastAsia" w:eastAsiaTheme="minorEastAsia" w:hAnsiTheme="minorEastAsia" w:cstheme="minorEastAsia" w:hint="eastAsia"/>
          <w:color w:val="000000"/>
          <w:szCs w:val="21"/>
          <w:u w:val="single"/>
        </w:rPr>
        <w:t>项目</w:t>
      </w:r>
      <w:r>
        <w:rPr>
          <w:rFonts w:asciiTheme="minorEastAsia" w:eastAsiaTheme="minorEastAsia" w:hAnsiTheme="minorEastAsia" w:cstheme="minorEastAsia" w:hint="eastAsia"/>
          <w:color w:val="000000"/>
          <w:szCs w:val="21"/>
        </w:rPr>
        <w:t>的投标，并签署全部有关文件、协议及合同。我单位对被授权人签名的所有文件负全部责任。被授权人签署的所有文件（在授权书有效期内签署的）不因授权的撤销而失效</w:t>
      </w:r>
      <w:r>
        <w:rPr>
          <w:rFonts w:asciiTheme="minorEastAsia" w:eastAsiaTheme="minorEastAsia" w:hAnsiTheme="minorEastAsia" w:cstheme="minorEastAsia" w:hint="eastAsia"/>
          <w:szCs w:val="21"/>
        </w:rPr>
        <w:t>，本授权书自投标开始至合同履行完毕止。</w:t>
      </w:r>
    </w:p>
    <w:p w:rsidR="00A176F0" w:rsidRDefault="00E769DD">
      <w:pPr>
        <w:spacing w:line="440" w:lineRule="exact"/>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被授权人无权转委托。</w:t>
      </w:r>
    </w:p>
    <w:p w:rsidR="00A176F0" w:rsidRDefault="00A176F0">
      <w:pPr>
        <w:spacing w:line="440" w:lineRule="exact"/>
        <w:ind w:firstLineChars="200" w:firstLine="420"/>
        <w:rPr>
          <w:rFonts w:asciiTheme="minorEastAsia" w:eastAsiaTheme="minorEastAsia" w:hAnsiTheme="minorEastAsia" w:cstheme="minorEastAsia"/>
          <w:color w:val="000000"/>
          <w:szCs w:val="21"/>
        </w:rPr>
      </w:pPr>
    </w:p>
    <w:p w:rsidR="00A176F0" w:rsidRDefault="00E769DD">
      <w:pPr>
        <w:spacing w:line="440" w:lineRule="exact"/>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rPr>
        <w:t>被授权人（签字）：</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性别：</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年龄：</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职务：</w:t>
      </w:r>
      <w:r>
        <w:rPr>
          <w:rFonts w:asciiTheme="minorEastAsia" w:eastAsiaTheme="minorEastAsia" w:hAnsiTheme="minorEastAsia" w:cstheme="minorEastAsia" w:hint="eastAsia"/>
          <w:color w:val="000000"/>
          <w:szCs w:val="21"/>
          <w:u w:val="single"/>
        </w:rPr>
        <w:t xml:space="preserve"> </w:t>
      </w:r>
    </w:p>
    <w:p w:rsidR="00A176F0" w:rsidRDefault="00A176F0">
      <w:pPr>
        <w:spacing w:line="440" w:lineRule="exact"/>
        <w:rPr>
          <w:rFonts w:asciiTheme="minorEastAsia" w:eastAsiaTheme="minorEastAsia" w:hAnsiTheme="minorEastAsia" w:cstheme="minorEastAsia"/>
          <w:color w:val="000000"/>
          <w:szCs w:val="21"/>
        </w:rPr>
      </w:pPr>
    </w:p>
    <w:p w:rsidR="00A176F0" w:rsidRDefault="00E769DD">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身份证号码：</w:t>
      </w:r>
    </w:p>
    <w:p w:rsidR="00A176F0" w:rsidRDefault="00A176F0">
      <w:pPr>
        <w:spacing w:line="440" w:lineRule="exact"/>
        <w:rPr>
          <w:rFonts w:asciiTheme="minorEastAsia" w:eastAsiaTheme="minorEastAsia" w:hAnsiTheme="minorEastAsia" w:cstheme="minorEastAsia"/>
          <w:color w:val="000000"/>
          <w:szCs w:val="21"/>
        </w:rPr>
      </w:pPr>
    </w:p>
    <w:p w:rsidR="00A176F0" w:rsidRDefault="00E769DD">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通讯地址：</w:t>
      </w:r>
    </w:p>
    <w:p w:rsidR="00A176F0" w:rsidRDefault="00A176F0">
      <w:pPr>
        <w:spacing w:line="440" w:lineRule="exact"/>
        <w:rPr>
          <w:rFonts w:asciiTheme="minorEastAsia" w:eastAsiaTheme="minorEastAsia" w:hAnsiTheme="minorEastAsia" w:cstheme="minorEastAsia"/>
          <w:color w:val="000000"/>
          <w:szCs w:val="21"/>
        </w:rPr>
      </w:pPr>
    </w:p>
    <w:p w:rsidR="00A176F0" w:rsidRDefault="00E769DD">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联系电话：</w:t>
      </w:r>
    </w:p>
    <w:p w:rsidR="00A176F0" w:rsidRDefault="00A176F0">
      <w:pPr>
        <w:spacing w:line="440" w:lineRule="exact"/>
        <w:rPr>
          <w:rFonts w:asciiTheme="minorEastAsia" w:eastAsiaTheme="minorEastAsia" w:hAnsiTheme="minorEastAsia" w:cstheme="minorEastAsia"/>
          <w:color w:val="000000"/>
          <w:szCs w:val="21"/>
        </w:rPr>
      </w:pPr>
    </w:p>
    <w:p w:rsidR="00A176F0" w:rsidRDefault="00E769DD">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法定代表人（签字或盖章）：</w:t>
      </w:r>
    </w:p>
    <w:p w:rsidR="00A176F0" w:rsidRDefault="00A176F0">
      <w:pPr>
        <w:spacing w:line="440" w:lineRule="exact"/>
        <w:rPr>
          <w:rFonts w:asciiTheme="minorEastAsia" w:eastAsiaTheme="minorEastAsia" w:hAnsiTheme="minorEastAsia" w:cstheme="minorEastAsia"/>
          <w:color w:val="000000"/>
          <w:szCs w:val="21"/>
        </w:rPr>
      </w:pPr>
    </w:p>
    <w:p w:rsidR="00A176F0" w:rsidRDefault="00E769DD">
      <w:pPr>
        <w:spacing w:line="440" w:lineRule="exac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供应商（盖章）：</w:t>
      </w:r>
    </w:p>
    <w:p w:rsidR="00A176F0" w:rsidRDefault="00A176F0">
      <w:pPr>
        <w:spacing w:line="440" w:lineRule="exact"/>
        <w:rPr>
          <w:rFonts w:asciiTheme="minorEastAsia" w:eastAsiaTheme="minorEastAsia" w:hAnsiTheme="minorEastAsia" w:cstheme="minorEastAsia"/>
          <w:color w:val="000000"/>
          <w:szCs w:val="21"/>
        </w:rPr>
      </w:pPr>
    </w:p>
    <w:p w:rsidR="00A176F0" w:rsidRDefault="00E769DD">
      <w:pPr>
        <w:spacing w:line="480" w:lineRule="exact"/>
        <w:jc w:val="left"/>
        <w:rPr>
          <w:rFonts w:asciiTheme="minorEastAsia" w:eastAsiaTheme="minorEastAsia" w:hAnsiTheme="minorEastAsia" w:cstheme="minorEastAsia"/>
          <w:b/>
          <w:bCs/>
          <w:szCs w:val="21"/>
        </w:rPr>
        <w:sectPr w:rsidR="00A176F0">
          <w:pgSz w:w="11906" w:h="16838"/>
          <w:pgMar w:top="1134" w:right="1134" w:bottom="1418" w:left="1418" w:header="851" w:footer="992" w:gutter="0"/>
          <w:cols w:space="0"/>
          <w:docGrid w:type="lines" w:linePitch="312"/>
        </w:sectPr>
      </w:pPr>
      <w:r>
        <w:rPr>
          <w:rFonts w:asciiTheme="minorEastAsia" w:eastAsiaTheme="minorEastAsia" w:hAnsiTheme="minorEastAsia" w:cstheme="minorEastAsia" w:hint="eastAsia"/>
          <w:color w:val="000000"/>
          <w:szCs w:val="21"/>
        </w:rPr>
        <w:t>日期：</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年</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月</w:t>
      </w:r>
      <w:r>
        <w:rPr>
          <w:rFonts w:asciiTheme="minorEastAsia" w:eastAsiaTheme="minorEastAsia" w:hAnsiTheme="minorEastAsia" w:cstheme="minorEastAsia" w:hint="eastAsia"/>
          <w:color w:val="000000"/>
          <w:szCs w:val="21"/>
        </w:rPr>
        <w:t xml:space="preserve">   </w:t>
      </w:r>
      <w:r>
        <w:rPr>
          <w:rFonts w:asciiTheme="minorEastAsia" w:eastAsiaTheme="minorEastAsia" w:hAnsiTheme="minorEastAsia" w:cstheme="minorEastAsia" w:hint="eastAsia"/>
          <w:color w:val="000000"/>
          <w:szCs w:val="21"/>
        </w:rPr>
        <w:t>日</w:t>
      </w:r>
    </w:p>
    <w:bookmarkEnd w:id="0"/>
    <w:p w:rsidR="00A176F0" w:rsidRDefault="00E769DD">
      <w:pPr>
        <w:widowControl/>
        <w:shd w:val="clear" w:color="auto" w:fill="FFFFFF"/>
        <w:spacing w:line="500" w:lineRule="atLeast"/>
        <w:rPr>
          <w:rFonts w:ascii="仿宋" w:eastAsia="仿宋" w:hAnsi="仿宋" w:cs="仿宋"/>
          <w:color w:val="333333"/>
          <w:kern w:val="0"/>
          <w:sz w:val="15"/>
          <w:szCs w:val="15"/>
        </w:rPr>
      </w:pPr>
      <w:r>
        <w:rPr>
          <w:rFonts w:ascii="仿宋" w:eastAsia="仿宋" w:hAnsi="仿宋" w:cs="仿宋" w:hint="eastAsia"/>
          <w:b/>
          <w:bCs/>
          <w:color w:val="333333"/>
          <w:kern w:val="0"/>
          <w:sz w:val="28"/>
          <w:szCs w:val="28"/>
        </w:rPr>
        <w:lastRenderedPageBreak/>
        <w:t>附件五：</w:t>
      </w:r>
      <w:r>
        <w:rPr>
          <w:rFonts w:ascii="仿宋" w:eastAsia="仿宋" w:hAnsi="仿宋" w:cs="仿宋" w:hint="eastAsia"/>
          <w:color w:val="333333"/>
          <w:kern w:val="0"/>
          <w:sz w:val="28"/>
          <w:szCs w:val="28"/>
        </w:rPr>
        <w:t>报价表</w:t>
      </w:r>
    </w:p>
    <w:p w:rsidR="00A176F0" w:rsidRDefault="00E769DD">
      <w:pPr>
        <w:widowControl/>
        <w:shd w:val="clear" w:color="auto" w:fill="FFFFFF"/>
        <w:jc w:val="center"/>
        <w:rPr>
          <w:rFonts w:ascii="仿宋" w:eastAsia="仿宋" w:hAnsi="仿宋" w:cs="仿宋"/>
          <w:color w:val="333333"/>
          <w:kern w:val="0"/>
          <w:sz w:val="15"/>
          <w:szCs w:val="15"/>
        </w:rPr>
      </w:pPr>
      <w:r>
        <w:rPr>
          <w:rFonts w:ascii="仿宋" w:eastAsia="仿宋" w:hAnsi="仿宋" w:cs="仿宋" w:hint="eastAsia"/>
          <w:b/>
          <w:bCs/>
          <w:color w:val="333333"/>
          <w:kern w:val="0"/>
          <w:sz w:val="48"/>
          <w:szCs w:val="48"/>
        </w:rPr>
        <w:t xml:space="preserve"> </w:t>
      </w:r>
      <w:r>
        <w:rPr>
          <w:rFonts w:ascii="仿宋" w:eastAsia="仿宋" w:hAnsi="仿宋" w:cs="仿宋" w:hint="eastAsia"/>
          <w:b/>
          <w:bCs/>
          <w:color w:val="333333"/>
          <w:kern w:val="0"/>
          <w:sz w:val="48"/>
          <w:szCs w:val="48"/>
        </w:rPr>
        <w:t>报</w:t>
      </w:r>
      <w:r>
        <w:rPr>
          <w:rFonts w:ascii="仿宋" w:eastAsia="仿宋" w:hAnsi="仿宋" w:cs="仿宋" w:hint="eastAsia"/>
          <w:b/>
          <w:bCs/>
          <w:color w:val="333333"/>
          <w:kern w:val="0"/>
          <w:sz w:val="48"/>
          <w:szCs w:val="48"/>
        </w:rPr>
        <w:t>   </w:t>
      </w:r>
      <w:r>
        <w:rPr>
          <w:rFonts w:ascii="仿宋" w:eastAsia="仿宋" w:hAnsi="仿宋" w:cs="仿宋" w:hint="eastAsia"/>
          <w:b/>
          <w:bCs/>
          <w:color w:val="333333"/>
          <w:kern w:val="0"/>
          <w:sz w:val="48"/>
        </w:rPr>
        <w:t> </w:t>
      </w:r>
      <w:r>
        <w:rPr>
          <w:rFonts w:ascii="仿宋" w:eastAsia="仿宋" w:hAnsi="仿宋" w:cs="仿宋" w:hint="eastAsia"/>
          <w:b/>
          <w:bCs/>
          <w:color w:val="333333"/>
          <w:kern w:val="0"/>
          <w:sz w:val="48"/>
          <w:szCs w:val="48"/>
        </w:rPr>
        <w:t>价</w:t>
      </w:r>
      <w:r>
        <w:rPr>
          <w:rFonts w:ascii="仿宋" w:eastAsia="仿宋" w:hAnsi="仿宋" w:cs="仿宋" w:hint="eastAsia"/>
          <w:b/>
          <w:bCs/>
          <w:color w:val="333333"/>
          <w:kern w:val="0"/>
          <w:sz w:val="48"/>
          <w:szCs w:val="48"/>
        </w:rPr>
        <w:t>   </w:t>
      </w:r>
      <w:r>
        <w:rPr>
          <w:rFonts w:ascii="仿宋" w:eastAsia="仿宋" w:hAnsi="仿宋" w:cs="仿宋" w:hint="eastAsia"/>
          <w:b/>
          <w:bCs/>
          <w:color w:val="333333"/>
          <w:kern w:val="0"/>
          <w:sz w:val="48"/>
        </w:rPr>
        <w:t> </w:t>
      </w:r>
      <w:r>
        <w:rPr>
          <w:rFonts w:ascii="仿宋" w:eastAsia="仿宋" w:hAnsi="仿宋" w:cs="仿宋" w:hint="eastAsia"/>
          <w:b/>
          <w:bCs/>
          <w:color w:val="333333"/>
          <w:kern w:val="0"/>
          <w:sz w:val="48"/>
          <w:szCs w:val="48"/>
        </w:rPr>
        <w:t>表</w:t>
      </w:r>
    </w:p>
    <w:p w:rsidR="00A176F0" w:rsidRDefault="00E769DD">
      <w:pPr>
        <w:widowControl/>
        <w:shd w:val="clear" w:color="auto" w:fill="FFFFFF"/>
        <w:jc w:val="center"/>
        <w:rPr>
          <w:rFonts w:ascii="仿宋" w:eastAsia="仿宋" w:hAnsi="仿宋" w:cs="仿宋"/>
          <w:color w:val="333333"/>
          <w:kern w:val="0"/>
          <w:sz w:val="15"/>
          <w:szCs w:val="15"/>
        </w:rPr>
      </w:pPr>
      <w:r>
        <w:rPr>
          <w:rFonts w:ascii="仿宋" w:eastAsia="仿宋" w:hAnsi="仿宋" w:cs="仿宋" w:hint="eastAsia"/>
          <w:b/>
          <w:bCs/>
          <w:kern w:val="0"/>
          <w:sz w:val="28"/>
          <w:szCs w:val="28"/>
        </w:rPr>
        <w:t xml:space="preserve">  </w:t>
      </w:r>
      <w:r>
        <w:rPr>
          <w:rFonts w:ascii="仿宋" w:eastAsia="仿宋" w:hAnsi="仿宋" w:cs="仿宋" w:hint="eastAsia"/>
          <w:color w:val="FF0000"/>
          <w:kern w:val="0"/>
          <w:sz w:val="28"/>
          <w:szCs w:val="28"/>
        </w:rPr>
        <w:t>启东市汇</w:t>
      </w:r>
      <w:proofErr w:type="gramStart"/>
      <w:r>
        <w:rPr>
          <w:rFonts w:ascii="仿宋" w:eastAsia="仿宋" w:hAnsi="仿宋" w:cs="仿宋" w:hint="eastAsia"/>
          <w:color w:val="FF0000"/>
          <w:kern w:val="0"/>
          <w:sz w:val="28"/>
          <w:szCs w:val="28"/>
        </w:rPr>
        <w:t>龙中学</w:t>
      </w:r>
      <w:proofErr w:type="gramEnd"/>
      <w:r>
        <w:rPr>
          <w:rFonts w:ascii="仿宋" w:eastAsia="仿宋" w:hAnsi="仿宋" w:cs="仿宋" w:hint="eastAsia"/>
          <w:color w:val="FF0000"/>
          <w:kern w:val="0"/>
          <w:sz w:val="28"/>
          <w:szCs w:val="28"/>
        </w:rPr>
        <w:t>实验室污水处理设备项目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395"/>
        <w:gridCol w:w="1688"/>
        <w:gridCol w:w="539"/>
        <w:gridCol w:w="593"/>
        <w:gridCol w:w="1638"/>
        <w:gridCol w:w="1153"/>
        <w:gridCol w:w="1594"/>
      </w:tblGrid>
      <w:tr w:rsidR="00A176F0">
        <w:trPr>
          <w:trHeight w:val="998"/>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设备名称</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主要参数型号</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308"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857"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拟用品牌</w:t>
            </w:r>
            <w:r>
              <w:rPr>
                <w:rFonts w:ascii="宋体" w:hAnsi="宋体" w:cs="宋体" w:hint="eastAsia"/>
                <w:color w:val="000000"/>
                <w:kern w:val="0"/>
                <w:szCs w:val="21"/>
              </w:rPr>
              <w:t>/</w:t>
            </w:r>
            <w:r>
              <w:rPr>
                <w:rFonts w:ascii="宋体" w:hAnsi="宋体" w:cs="宋体" w:hint="eastAsia"/>
                <w:color w:val="000000"/>
                <w:kern w:val="0"/>
                <w:szCs w:val="21"/>
              </w:rPr>
              <w:t>厂家</w:t>
            </w:r>
            <w:r>
              <w:rPr>
                <w:rFonts w:ascii="宋体" w:hAnsi="宋体" w:cs="宋体" w:hint="eastAsia"/>
                <w:color w:val="000000"/>
                <w:kern w:val="0"/>
                <w:szCs w:val="21"/>
              </w:rPr>
              <w:t>+</w:t>
            </w:r>
            <w:r>
              <w:rPr>
                <w:rFonts w:ascii="宋体" w:hAnsi="宋体" w:cs="宋体" w:hint="eastAsia"/>
                <w:color w:val="000000"/>
                <w:kern w:val="0"/>
                <w:szCs w:val="21"/>
              </w:rPr>
              <w:t>型号</w:t>
            </w:r>
          </w:p>
        </w:tc>
        <w:tc>
          <w:tcPr>
            <w:tcW w:w="60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单价</w:t>
            </w:r>
          </w:p>
        </w:tc>
        <w:tc>
          <w:tcPr>
            <w:tcW w:w="834"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总价</w:t>
            </w:r>
          </w:p>
        </w:tc>
      </w:tr>
      <w:tr w:rsidR="00A176F0">
        <w:trPr>
          <w:trHeight w:val="499"/>
        </w:trPr>
        <w:tc>
          <w:tcPr>
            <w:tcW w:w="501" w:type="pct"/>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1</w:t>
            </w:r>
          </w:p>
        </w:tc>
        <w:tc>
          <w:tcPr>
            <w:tcW w:w="729" w:type="pct"/>
            <w:shd w:val="clear" w:color="auto" w:fill="auto"/>
            <w:vAlign w:val="center"/>
          </w:tcPr>
          <w:p w:rsidR="00A176F0" w:rsidRDefault="00E769DD">
            <w:pPr>
              <w:widowControl/>
              <w:jc w:val="center"/>
              <w:rPr>
                <w:rFonts w:ascii="宋体" w:hAnsi="宋体" w:cs="宋体"/>
                <w:b/>
                <w:bCs/>
                <w:color w:val="000000"/>
                <w:kern w:val="0"/>
                <w:szCs w:val="21"/>
              </w:rPr>
            </w:pPr>
            <w:proofErr w:type="gramStart"/>
            <w:r>
              <w:rPr>
                <w:rFonts w:ascii="宋体" w:hAnsi="宋体" w:cs="宋体" w:hint="eastAsia"/>
                <w:b/>
                <w:bCs/>
                <w:color w:val="000000"/>
                <w:kern w:val="0"/>
                <w:szCs w:val="21"/>
              </w:rPr>
              <w:t>芬顿反应</w:t>
            </w:r>
            <w:proofErr w:type="gramEnd"/>
            <w:r>
              <w:rPr>
                <w:rFonts w:ascii="宋体" w:hAnsi="宋体" w:cs="宋体" w:hint="eastAsia"/>
                <w:b/>
                <w:bCs/>
                <w:color w:val="000000"/>
                <w:kern w:val="0"/>
                <w:szCs w:val="21"/>
              </w:rPr>
              <w:t>池</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φ</w:t>
            </w:r>
            <w:r>
              <w:rPr>
                <w:rFonts w:ascii="宋体" w:hAnsi="宋体" w:cs="宋体" w:hint="eastAsia"/>
                <w:color w:val="000000"/>
                <w:kern w:val="0"/>
                <w:szCs w:val="21"/>
              </w:rPr>
              <w:t>1200*2500mm</w:t>
            </w:r>
          </w:p>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材质</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座</w:t>
            </w:r>
          </w:p>
        </w:tc>
        <w:tc>
          <w:tcPr>
            <w:tcW w:w="308"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耐腐蚀泵</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Q=2.5m</w:t>
            </w:r>
            <w:r>
              <w:rPr>
                <w:rFonts w:ascii="宋体" w:hAnsi="宋体" w:cs="宋体" w:hint="eastAsia"/>
                <w:color w:val="000000"/>
                <w:kern w:val="0"/>
                <w:szCs w:val="21"/>
              </w:rPr>
              <w:t>³</w:t>
            </w:r>
            <w:r>
              <w:rPr>
                <w:rFonts w:ascii="宋体" w:hAnsi="宋体" w:cs="宋体" w:hint="eastAsia"/>
                <w:color w:val="000000"/>
                <w:kern w:val="0"/>
                <w:szCs w:val="21"/>
              </w:rPr>
              <w:t>/h</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H=12m</w:t>
            </w:r>
            <w:r>
              <w:rPr>
                <w:rFonts w:ascii="宋体" w:hAnsi="宋体" w:cs="宋体" w:hint="eastAsia"/>
                <w:color w:val="000000"/>
                <w:kern w:val="0"/>
                <w:szCs w:val="21"/>
              </w:rPr>
              <w:t>，</w:t>
            </w:r>
            <w:r>
              <w:rPr>
                <w:rFonts w:ascii="宋体" w:hAnsi="宋体" w:cs="宋体" w:hint="eastAsia"/>
                <w:color w:val="000000"/>
                <w:kern w:val="0"/>
                <w:szCs w:val="21"/>
              </w:rPr>
              <w:t>N=0.75KW</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转子流量计</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GFM82</w:t>
            </w:r>
            <w:r>
              <w:rPr>
                <w:rFonts w:ascii="宋体" w:hAnsi="宋体" w:cs="宋体" w:hint="eastAsia"/>
                <w:color w:val="000000"/>
                <w:kern w:val="0"/>
                <w:szCs w:val="21"/>
              </w:rPr>
              <w:t>，∮</w:t>
            </w:r>
            <w:r>
              <w:rPr>
                <w:rFonts w:ascii="宋体" w:hAnsi="宋体" w:cs="宋体" w:hint="eastAsia"/>
                <w:color w:val="000000"/>
                <w:kern w:val="0"/>
                <w:szCs w:val="21"/>
              </w:rPr>
              <w:t xml:space="preserve"> 32</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曝气管网</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DN40-UPVC</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M</w:t>
            </w:r>
            <w:r>
              <w:rPr>
                <w:rFonts w:ascii="宋体" w:hAnsi="宋体" w:cs="宋体" w:hint="eastAsia"/>
                <w:color w:val="000000"/>
                <w:kern w:val="0"/>
                <w:szCs w:val="21"/>
                <w:vertAlign w:val="superscript"/>
              </w:rPr>
              <w:t>2</w:t>
            </w:r>
          </w:p>
        </w:tc>
        <w:tc>
          <w:tcPr>
            <w:tcW w:w="308"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高压鼓风机风机</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 xml:space="preserve">      TH-65</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加药系统</w:t>
            </w:r>
            <w:r>
              <w:rPr>
                <w:rFonts w:ascii="宋体" w:hAnsi="宋体" w:cs="宋体" w:hint="eastAsia"/>
                <w:color w:val="000000"/>
                <w:kern w:val="0"/>
                <w:szCs w:val="21"/>
              </w:rPr>
              <w:t>（</w:t>
            </w:r>
            <w:r>
              <w:rPr>
                <w:rFonts w:ascii="宋体" w:hAnsi="宋体" w:cs="宋体" w:hint="eastAsia"/>
                <w:color w:val="000000"/>
                <w:kern w:val="0"/>
                <w:szCs w:val="21"/>
              </w:rPr>
              <w:t>含搅拌机</w:t>
            </w:r>
            <w:r>
              <w:rPr>
                <w:rFonts w:ascii="宋体" w:hAnsi="宋体" w:cs="宋体" w:hint="eastAsia"/>
                <w:color w:val="000000"/>
                <w:kern w:val="0"/>
                <w:szCs w:val="21"/>
              </w:rPr>
              <w:t>）</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0.5m</w:t>
            </w:r>
            <w:r>
              <w:rPr>
                <w:rFonts w:ascii="宋体" w:hAnsi="宋体" w:cs="宋体" w:hint="eastAsia"/>
                <w:color w:val="000000"/>
                <w:kern w:val="0"/>
                <w:szCs w:val="21"/>
              </w:rPr>
              <w:t>³</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计量泵</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HK100/0.8</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PH</w:t>
            </w:r>
            <w:r>
              <w:rPr>
                <w:rFonts w:ascii="宋体" w:hAnsi="宋体" w:cs="宋体" w:hint="eastAsia"/>
                <w:color w:val="000000"/>
                <w:kern w:val="0"/>
                <w:szCs w:val="21"/>
              </w:rPr>
              <w:t>仪</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PH-101</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729" w:type="pct"/>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中间水池</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耐腐蚀泵</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Q=2.5m</w:t>
            </w:r>
            <w:r>
              <w:rPr>
                <w:rFonts w:ascii="宋体" w:hAnsi="宋体" w:cs="宋体" w:hint="eastAsia"/>
                <w:color w:val="000000"/>
                <w:kern w:val="0"/>
                <w:szCs w:val="21"/>
              </w:rPr>
              <w:t>³</w:t>
            </w:r>
            <w:r>
              <w:rPr>
                <w:rFonts w:ascii="宋体" w:hAnsi="宋体" w:cs="宋体" w:hint="eastAsia"/>
                <w:color w:val="000000"/>
                <w:kern w:val="0"/>
                <w:szCs w:val="21"/>
              </w:rPr>
              <w:t>/h</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H=12m</w:t>
            </w:r>
            <w:r>
              <w:rPr>
                <w:rFonts w:ascii="宋体" w:hAnsi="宋体" w:cs="宋体" w:hint="eastAsia"/>
                <w:color w:val="000000"/>
                <w:kern w:val="0"/>
                <w:szCs w:val="21"/>
              </w:rPr>
              <w:t>，</w:t>
            </w:r>
            <w:r>
              <w:rPr>
                <w:rFonts w:ascii="宋体" w:hAnsi="宋体" w:cs="宋体" w:hint="eastAsia"/>
                <w:color w:val="000000"/>
                <w:kern w:val="0"/>
                <w:szCs w:val="21"/>
              </w:rPr>
              <w:t>N=0.75KW</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729" w:type="pct"/>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混凝反应器</w:t>
            </w:r>
          </w:p>
        </w:tc>
        <w:tc>
          <w:tcPr>
            <w:tcW w:w="883" w:type="pct"/>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282" w:type="pct"/>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308" w:type="pct"/>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 xml:space="preserve">　</w:t>
            </w:r>
          </w:p>
        </w:tc>
        <w:tc>
          <w:tcPr>
            <w:tcW w:w="857" w:type="pct"/>
            <w:shd w:val="clear" w:color="auto" w:fill="auto"/>
            <w:vAlign w:val="center"/>
          </w:tcPr>
          <w:p w:rsidR="00A176F0" w:rsidRDefault="00A176F0">
            <w:pPr>
              <w:widowControl/>
              <w:jc w:val="center"/>
              <w:rPr>
                <w:rFonts w:ascii="宋体" w:hAnsi="宋体" w:cs="宋体"/>
                <w:b/>
                <w:bCs/>
                <w:color w:val="000000"/>
                <w:kern w:val="0"/>
                <w:szCs w:val="21"/>
              </w:rPr>
            </w:pPr>
          </w:p>
        </w:tc>
        <w:tc>
          <w:tcPr>
            <w:tcW w:w="603" w:type="pct"/>
            <w:shd w:val="clear" w:color="auto" w:fill="auto"/>
            <w:vAlign w:val="center"/>
          </w:tcPr>
          <w:p w:rsidR="00A176F0" w:rsidRDefault="00A176F0">
            <w:pPr>
              <w:widowControl/>
              <w:jc w:val="center"/>
              <w:rPr>
                <w:rFonts w:ascii="宋体" w:hAnsi="宋体" w:cs="宋体"/>
                <w:b/>
                <w:bCs/>
                <w:color w:val="000000"/>
                <w:kern w:val="0"/>
                <w:szCs w:val="21"/>
              </w:rPr>
            </w:pPr>
          </w:p>
        </w:tc>
        <w:tc>
          <w:tcPr>
            <w:tcW w:w="834" w:type="pct"/>
            <w:shd w:val="clear" w:color="auto" w:fill="auto"/>
            <w:vAlign w:val="center"/>
          </w:tcPr>
          <w:p w:rsidR="00A176F0" w:rsidRDefault="00A176F0">
            <w:pPr>
              <w:widowControl/>
              <w:jc w:val="center"/>
              <w:rPr>
                <w:rFonts w:ascii="宋体" w:hAnsi="宋体" w:cs="宋体"/>
                <w:b/>
                <w:bCs/>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设备本体</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2.0*1.5*2.4m</w:t>
            </w:r>
          </w:p>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碳钢防腐</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溢流堰</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1.5*0.15m</w:t>
            </w:r>
          </w:p>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碳钢防腐</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pH</w:t>
            </w:r>
            <w:r>
              <w:rPr>
                <w:rFonts w:ascii="宋体" w:hAnsi="宋体" w:cs="宋体" w:hint="eastAsia"/>
                <w:color w:val="000000"/>
                <w:kern w:val="0"/>
                <w:szCs w:val="21"/>
              </w:rPr>
              <w:t>仪</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PH-101</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搅拌机</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 xml:space="preserve">  0.55KW S304</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A176F0" w:rsidRDefault="00E769DD">
            <w:pPr>
              <w:widowControl/>
              <w:jc w:val="center"/>
              <w:rPr>
                <w:color w:val="000000"/>
                <w:kern w:val="0"/>
                <w:szCs w:val="21"/>
              </w:rPr>
            </w:pPr>
            <w:r>
              <w:rPr>
                <w:color w:val="000000"/>
                <w:kern w:val="0"/>
                <w:szCs w:val="21"/>
              </w:rPr>
              <w:t>2</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计量泵</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HK100/0.8</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A176F0" w:rsidRDefault="00E769DD">
            <w:pPr>
              <w:widowControl/>
              <w:jc w:val="center"/>
              <w:rPr>
                <w:color w:val="000000"/>
                <w:kern w:val="0"/>
                <w:szCs w:val="21"/>
              </w:rPr>
            </w:pPr>
            <w:r>
              <w:rPr>
                <w:color w:val="000000"/>
                <w:kern w:val="0"/>
                <w:szCs w:val="21"/>
              </w:rPr>
              <w:t>2</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隔膜泵</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QBY-40</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08" w:type="pct"/>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水箱</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1m</w:t>
            </w:r>
            <w:r>
              <w:rPr>
                <w:rFonts w:ascii="宋体" w:hAnsi="宋体" w:cs="宋体" w:hint="eastAsia"/>
                <w:color w:val="000000"/>
                <w:kern w:val="0"/>
                <w:szCs w:val="21"/>
                <w:vertAlign w:val="superscript"/>
              </w:rPr>
              <w:t>3</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308" w:type="pct"/>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PE</w:t>
            </w:r>
            <w:r>
              <w:rPr>
                <w:rFonts w:ascii="宋体" w:hAnsi="宋体" w:cs="宋体" w:hint="eastAsia"/>
                <w:color w:val="000000"/>
                <w:kern w:val="0"/>
                <w:szCs w:val="21"/>
              </w:rPr>
              <w:t>加药系统</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0.5m3</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只</w:t>
            </w:r>
          </w:p>
        </w:tc>
        <w:tc>
          <w:tcPr>
            <w:tcW w:w="308" w:type="pct"/>
            <w:shd w:val="clear" w:color="auto" w:fill="auto"/>
            <w:vAlign w:val="center"/>
          </w:tcPr>
          <w:p w:rsidR="00A176F0" w:rsidRDefault="00E769DD">
            <w:pPr>
              <w:widowControl/>
              <w:jc w:val="center"/>
              <w:rPr>
                <w:color w:val="000000"/>
                <w:kern w:val="0"/>
                <w:szCs w:val="21"/>
              </w:rPr>
            </w:pPr>
            <w:r>
              <w:rPr>
                <w:color w:val="000000"/>
                <w:kern w:val="0"/>
                <w:szCs w:val="21"/>
              </w:rPr>
              <w:t>2</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除臭系统</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1500m</w:t>
            </w:r>
            <w:r>
              <w:rPr>
                <w:rFonts w:ascii="宋体" w:hAnsi="宋体" w:cs="宋体" w:hint="eastAsia"/>
                <w:color w:val="000000"/>
                <w:kern w:val="0"/>
                <w:szCs w:val="21"/>
              </w:rPr>
              <w:t>³</w:t>
            </w:r>
            <w:r>
              <w:rPr>
                <w:rFonts w:ascii="宋体" w:hAnsi="宋体" w:cs="宋体" w:hint="eastAsia"/>
                <w:color w:val="000000"/>
                <w:kern w:val="0"/>
                <w:szCs w:val="21"/>
              </w:rPr>
              <w:t>/h</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A176F0" w:rsidRDefault="00E769DD">
            <w:pPr>
              <w:widowControl/>
              <w:jc w:val="center"/>
              <w:rPr>
                <w:color w:val="000000"/>
                <w:kern w:val="0"/>
                <w:szCs w:val="21"/>
              </w:rPr>
            </w:pPr>
            <w:r>
              <w:rPr>
                <w:rFonts w:hint="eastAsia"/>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4</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电控箱</w:t>
            </w:r>
            <w:r>
              <w:rPr>
                <w:rFonts w:ascii="宋体" w:hAnsi="宋体" w:cs="宋体" w:hint="eastAsia"/>
                <w:color w:val="000000"/>
                <w:kern w:val="0"/>
                <w:szCs w:val="21"/>
              </w:rPr>
              <w:t>（</w:t>
            </w:r>
            <w:r>
              <w:rPr>
                <w:rFonts w:ascii="宋体" w:hAnsi="宋体" w:cs="宋体" w:hint="eastAsia"/>
                <w:color w:val="000000"/>
                <w:kern w:val="0"/>
                <w:szCs w:val="21"/>
              </w:rPr>
              <w:t>含电缆线管</w:t>
            </w:r>
            <w:r>
              <w:rPr>
                <w:rFonts w:ascii="宋体" w:hAnsi="宋体" w:cs="宋体" w:hint="eastAsia"/>
                <w:color w:val="000000"/>
                <w:kern w:val="0"/>
                <w:szCs w:val="21"/>
              </w:rPr>
              <w:t>）</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元件</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08" w:type="pct"/>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501" w:type="pct"/>
            <w:shd w:val="clear" w:color="auto" w:fill="auto"/>
            <w:vAlign w:val="center"/>
          </w:tcPr>
          <w:p w:rsidR="00A176F0" w:rsidRDefault="00E769DD">
            <w:pPr>
              <w:widowControl/>
              <w:jc w:val="center"/>
              <w:rPr>
                <w:rFonts w:ascii="宋体" w:hAnsi="宋体" w:cs="宋体"/>
                <w:b/>
                <w:bCs/>
                <w:color w:val="000000"/>
                <w:kern w:val="0"/>
                <w:szCs w:val="21"/>
              </w:rPr>
            </w:pPr>
            <w:r>
              <w:rPr>
                <w:rFonts w:ascii="宋体" w:hAnsi="宋体" w:cs="宋体" w:hint="eastAsia"/>
                <w:b/>
                <w:bCs/>
                <w:color w:val="000000"/>
                <w:kern w:val="0"/>
                <w:szCs w:val="21"/>
              </w:rPr>
              <w:t>5</w:t>
            </w:r>
          </w:p>
        </w:tc>
        <w:tc>
          <w:tcPr>
            <w:tcW w:w="729"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管道、管件</w:t>
            </w:r>
            <w:r>
              <w:rPr>
                <w:rFonts w:ascii="宋体" w:hAnsi="宋体" w:cs="宋体" w:hint="eastAsia"/>
                <w:color w:val="000000"/>
                <w:kern w:val="0"/>
                <w:szCs w:val="21"/>
              </w:rPr>
              <w:t>（</w:t>
            </w:r>
            <w:r>
              <w:rPr>
                <w:rFonts w:ascii="宋体" w:hAnsi="宋体" w:cs="宋体" w:hint="eastAsia"/>
                <w:color w:val="000000"/>
                <w:kern w:val="0"/>
                <w:szCs w:val="21"/>
              </w:rPr>
              <w:t>含阀门</w:t>
            </w:r>
            <w:r>
              <w:rPr>
                <w:rFonts w:ascii="宋体" w:hAnsi="宋体" w:cs="宋体" w:hint="eastAsia"/>
                <w:color w:val="000000"/>
                <w:kern w:val="0"/>
                <w:szCs w:val="21"/>
              </w:rPr>
              <w:t>）</w:t>
            </w:r>
          </w:p>
        </w:tc>
        <w:tc>
          <w:tcPr>
            <w:tcW w:w="883"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碳钢、</w:t>
            </w:r>
            <w:r>
              <w:rPr>
                <w:rFonts w:ascii="宋体" w:hAnsi="宋体" w:cs="宋体" w:hint="eastAsia"/>
                <w:color w:val="000000"/>
                <w:kern w:val="0"/>
                <w:szCs w:val="21"/>
              </w:rPr>
              <w:t>U-PVC</w:t>
            </w:r>
          </w:p>
        </w:tc>
        <w:tc>
          <w:tcPr>
            <w:tcW w:w="282" w:type="pct"/>
            <w:shd w:val="clear" w:color="auto" w:fill="auto"/>
            <w:vAlign w:val="center"/>
          </w:tcPr>
          <w:p w:rsidR="00A176F0" w:rsidRDefault="00E769DD">
            <w:pPr>
              <w:widowControl/>
              <w:jc w:val="center"/>
              <w:rPr>
                <w:rFonts w:ascii="宋体" w:hAnsi="宋体" w:cs="宋体"/>
                <w:color w:val="000000"/>
                <w:kern w:val="0"/>
                <w:szCs w:val="21"/>
              </w:rPr>
            </w:pPr>
            <w:r>
              <w:rPr>
                <w:rFonts w:ascii="宋体" w:hAnsi="宋体" w:cs="宋体" w:hint="eastAsia"/>
                <w:color w:val="000000"/>
                <w:kern w:val="0"/>
                <w:szCs w:val="21"/>
              </w:rPr>
              <w:t>批</w:t>
            </w:r>
          </w:p>
        </w:tc>
        <w:tc>
          <w:tcPr>
            <w:tcW w:w="308" w:type="pct"/>
            <w:shd w:val="clear" w:color="auto" w:fill="auto"/>
            <w:vAlign w:val="center"/>
          </w:tcPr>
          <w:p w:rsidR="00A176F0" w:rsidRDefault="00E769DD">
            <w:pPr>
              <w:widowControl/>
              <w:jc w:val="center"/>
              <w:rPr>
                <w:color w:val="000000"/>
                <w:kern w:val="0"/>
                <w:szCs w:val="21"/>
              </w:rPr>
            </w:pPr>
            <w:r>
              <w:rPr>
                <w:color w:val="000000"/>
                <w:kern w:val="0"/>
                <w:szCs w:val="21"/>
              </w:rPr>
              <w:t>1</w:t>
            </w:r>
          </w:p>
        </w:tc>
        <w:tc>
          <w:tcPr>
            <w:tcW w:w="857" w:type="pct"/>
            <w:shd w:val="clear" w:color="auto" w:fill="auto"/>
            <w:vAlign w:val="center"/>
          </w:tcPr>
          <w:p w:rsidR="00A176F0" w:rsidRDefault="00A176F0">
            <w:pPr>
              <w:widowControl/>
              <w:jc w:val="center"/>
              <w:rPr>
                <w:rFonts w:ascii="宋体" w:hAnsi="宋体" w:cs="宋体"/>
                <w:color w:val="000000"/>
                <w:kern w:val="0"/>
                <w:szCs w:val="21"/>
              </w:rPr>
            </w:pPr>
          </w:p>
        </w:tc>
        <w:tc>
          <w:tcPr>
            <w:tcW w:w="603" w:type="pct"/>
            <w:shd w:val="clear" w:color="auto" w:fill="auto"/>
            <w:vAlign w:val="center"/>
          </w:tcPr>
          <w:p w:rsidR="00A176F0" w:rsidRDefault="00A176F0">
            <w:pPr>
              <w:widowControl/>
              <w:jc w:val="center"/>
              <w:rPr>
                <w:rFonts w:ascii="宋体" w:hAnsi="宋体" w:cs="宋体"/>
                <w:color w:val="000000"/>
                <w:kern w:val="0"/>
                <w:szCs w:val="21"/>
              </w:rPr>
            </w:pPr>
          </w:p>
        </w:tc>
        <w:tc>
          <w:tcPr>
            <w:tcW w:w="834" w:type="pct"/>
            <w:shd w:val="clear" w:color="auto" w:fill="auto"/>
            <w:vAlign w:val="center"/>
          </w:tcPr>
          <w:p w:rsidR="00A176F0" w:rsidRDefault="00A176F0">
            <w:pPr>
              <w:widowControl/>
              <w:jc w:val="center"/>
              <w:rPr>
                <w:rFonts w:ascii="宋体" w:hAnsi="宋体" w:cs="宋体"/>
                <w:color w:val="000000"/>
                <w:kern w:val="0"/>
                <w:szCs w:val="21"/>
              </w:rPr>
            </w:pPr>
          </w:p>
        </w:tc>
      </w:tr>
      <w:tr w:rsidR="00A176F0">
        <w:trPr>
          <w:trHeight w:val="499"/>
        </w:trPr>
        <w:tc>
          <w:tcPr>
            <w:tcW w:w="2705" w:type="pct"/>
            <w:gridSpan w:val="5"/>
            <w:shd w:val="clear" w:color="auto" w:fill="auto"/>
            <w:vAlign w:val="center"/>
          </w:tcPr>
          <w:p w:rsidR="00A176F0" w:rsidRDefault="00E769DD">
            <w:pPr>
              <w:widowControl/>
              <w:jc w:val="center"/>
              <w:rPr>
                <w:color w:val="000000"/>
                <w:kern w:val="0"/>
                <w:szCs w:val="21"/>
              </w:rPr>
            </w:pPr>
            <w:r>
              <w:rPr>
                <w:rFonts w:hint="eastAsia"/>
                <w:color w:val="000000"/>
                <w:kern w:val="0"/>
                <w:szCs w:val="21"/>
              </w:rPr>
              <w:t>合计</w:t>
            </w:r>
          </w:p>
        </w:tc>
        <w:tc>
          <w:tcPr>
            <w:tcW w:w="2294" w:type="pct"/>
            <w:gridSpan w:val="3"/>
            <w:shd w:val="clear" w:color="auto" w:fill="auto"/>
            <w:vAlign w:val="center"/>
          </w:tcPr>
          <w:p w:rsidR="00A176F0" w:rsidRDefault="00E769DD">
            <w:pPr>
              <w:widowControl/>
              <w:jc w:val="left"/>
              <w:rPr>
                <w:rFonts w:ascii="宋体" w:hAnsi="宋体" w:cs="宋体"/>
                <w:color w:val="000000"/>
                <w:kern w:val="0"/>
                <w:szCs w:val="21"/>
              </w:rPr>
            </w:pPr>
            <w:r>
              <w:rPr>
                <w:rFonts w:ascii="宋体" w:hAnsi="宋体" w:cs="宋体" w:hint="eastAsia"/>
                <w:color w:val="000000"/>
                <w:kern w:val="0"/>
                <w:szCs w:val="21"/>
              </w:rPr>
              <w:t>大写：</w:t>
            </w:r>
            <w:r>
              <w:rPr>
                <w:rFonts w:ascii="宋体" w:hAnsi="宋体" w:cs="宋体" w:hint="eastAsia"/>
                <w:color w:val="000000"/>
                <w:kern w:val="0"/>
                <w:szCs w:val="21"/>
              </w:rPr>
              <w:t xml:space="preserve">               </w:t>
            </w:r>
            <w:r>
              <w:rPr>
                <w:rFonts w:ascii="宋体" w:hAnsi="宋体" w:cs="宋体" w:hint="eastAsia"/>
                <w:color w:val="000000"/>
                <w:kern w:val="0"/>
                <w:szCs w:val="21"/>
              </w:rPr>
              <w:t>小写：</w:t>
            </w:r>
          </w:p>
        </w:tc>
      </w:tr>
    </w:tbl>
    <w:p w:rsidR="00A176F0" w:rsidRDefault="00E769DD">
      <w:pPr>
        <w:widowControl/>
        <w:shd w:val="clear" w:color="auto" w:fill="FFFFFF"/>
        <w:spacing w:line="440" w:lineRule="atLeast"/>
        <w:jc w:val="center"/>
        <w:rPr>
          <w:rFonts w:ascii="仿宋" w:eastAsia="仿宋" w:hAnsi="仿宋" w:cs="仿宋"/>
          <w:color w:val="333333"/>
          <w:kern w:val="0"/>
          <w:sz w:val="15"/>
          <w:szCs w:val="15"/>
        </w:rPr>
      </w:pPr>
      <w:r>
        <w:rPr>
          <w:rFonts w:ascii="仿宋" w:eastAsia="仿宋" w:hAnsi="仿宋" w:cs="仿宋" w:hint="eastAsia"/>
          <w:color w:val="333333"/>
          <w:kern w:val="0"/>
          <w:sz w:val="28"/>
          <w:szCs w:val="28"/>
          <w:u w:val="single"/>
        </w:rPr>
        <w:t>本报价表须机打并加盖报价单位公章，</w:t>
      </w:r>
      <w:proofErr w:type="gramStart"/>
      <w:r>
        <w:rPr>
          <w:rFonts w:ascii="仿宋" w:eastAsia="仿宋" w:hAnsi="仿宋" w:cs="仿宋" w:hint="eastAsia"/>
          <w:color w:val="333333"/>
          <w:kern w:val="0"/>
          <w:sz w:val="28"/>
          <w:szCs w:val="28"/>
          <w:u w:val="single"/>
        </w:rPr>
        <w:t>手填无效</w:t>
      </w:r>
      <w:proofErr w:type="gramEnd"/>
      <w:r>
        <w:rPr>
          <w:rFonts w:ascii="仿宋" w:eastAsia="仿宋" w:hAnsi="仿宋" w:cs="仿宋" w:hint="eastAsia"/>
          <w:color w:val="333333"/>
          <w:kern w:val="0"/>
          <w:sz w:val="28"/>
          <w:szCs w:val="28"/>
          <w:u w:val="single"/>
        </w:rPr>
        <w:t>。</w:t>
      </w:r>
    </w:p>
    <w:p w:rsidR="00A176F0" w:rsidRDefault="00E769DD">
      <w:pPr>
        <w:widowControl/>
        <w:shd w:val="clear" w:color="auto" w:fill="FFFFFF"/>
        <w:spacing w:line="500" w:lineRule="atLeast"/>
        <w:ind w:firstLine="560"/>
        <w:rPr>
          <w:rFonts w:ascii="仿宋" w:eastAsia="仿宋" w:hAnsi="仿宋" w:cs="仿宋"/>
          <w:color w:val="333333"/>
          <w:kern w:val="0"/>
          <w:sz w:val="15"/>
          <w:szCs w:val="15"/>
        </w:rPr>
      </w:pPr>
      <w:r>
        <w:rPr>
          <w:rFonts w:ascii="仿宋" w:eastAsia="仿宋" w:hAnsi="仿宋" w:cs="仿宋" w:hint="eastAsia"/>
          <w:color w:val="333333"/>
          <w:kern w:val="0"/>
          <w:sz w:val="28"/>
          <w:szCs w:val="28"/>
        </w:rPr>
        <w:t>报价单位盖章：</w:t>
      </w:r>
      <w:r>
        <w:rPr>
          <w:rFonts w:ascii="仿宋" w:eastAsia="仿宋" w:hAnsi="仿宋" w:cs="仿宋" w:hint="eastAsia"/>
          <w:color w:val="333333"/>
          <w:kern w:val="0"/>
          <w:sz w:val="28"/>
          <w:szCs w:val="28"/>
          <w:u w:val="single"/>
        </w:rPr>
        <w:t>                </w:t>
      </w:r>
    </w:p>
    <w:p w:rsidR="00A176F0" w:rsidRDefault="00E769DD">
      <w:pPr>
        <w:widowControl/>
        <w:shd w:val="clear" w:color="auto" w:fill="FFFFFF"/>
        <w:spacing w:line="500" w:lineRule="atLeast"/>
        <w:ind w:firstLine="560"/>
        <w:rPr>
          <w:rFonts w:ascii="仿宋" w:eastAsia="仿宋" w:hAnsi="仿宋" w:cs="仿宋"/>
          <w:color w:val="333333"/>
          <w:kern w:val="0"/>
          <w:sz w:val="28"/>
          <w:szCs w:val="28"/>
          <w:u w:val="single"/>
        </w:rPr>
      </w:pPr>
      <w:r>
        <w:rPr>
          <w:rFonts w:ascii="仿宋" w:eastAsia="仿宋" w:hAnsi="仿宋" w:cs="仿宋" w:hint="eastAsia"/>
          <w:color w:val="333333"/>
          <w:kern w:val="0"/>
          <w:sz w:val="28"/>
          <w:szCs w:val="28"/>
        </w:rPr>
        <w:t>法人代表签字：</w:t>
      </w:r>
      <w:r>
        <w:rPr>
          <w:rFonts w:ascii="仿宋" w:eastAsia="仿宋" w:hAnsi="仿宋" w:cs="仿宋" w:hint="eastAsia"/>
          <w:color w:val="333333"/>
          <w:kern w:val="0"/>
          <w:sz w:val="28"/>
          <w:szCs w:val="28"/>
          <w:u w:val="single"/>
        </w:rPr>
        <w:t>               </w:t>
      </w:r>
    </w:p>
    <w:p w:rsidR="00A176F0" w:rsidRDefault="00E769DD">
      <w:pPr>
        <w:widowControl/>
        <w:shd w:val="clear" w:color="auto" w:fill="FFFFFF"/>
        <w:spacing w:line="500" w:lineRule="atLeast"/>
        <w:ind w:firstLineChars="1200" w:firstLine="3360"/>
        <w:rPr>
          <w:rFonts w:ascii="仿宋" w:eastAsia="仿宋" w:hAnsi="仿宋" w:cs="仿宋"/>
          <w:color w:val="333333"/>
          <w:kern w:val="0"/>
          <w:sz w:val="28"/>
          <w:szCs w:val="28"/>
        </w:rPr>
      </w:pP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 </w:t>
      </w:r>
      <w:r>
        <w:rPr>
          <w:rFonts w:ascii="仿宋" w:eastAsia="仿宋" w:hAnsi="仿宋" w:cs="仿宋" w:hint="eastAsia"/>
          <w:color w:val="333333"/>
          <w:kern w:val="0"/>
          <w:sz w:val="28"/>
          <w:szCs w:val="28"/>
        </w:rPr>
        <w:t>年</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月</w:t>
      </w:r>
      <w:r>
        <w:rPr>
          <w:rFonts w:ascii="仿宋" w:eastAsia="仿宋" w:hAnsi="仿宋" w:cs="仿宋" w:hint="eastAsia"/>
          <w:color w:val="333333"/>
          <w:kern w:val="0"/>
          <w:sz w:val="28"/>
          <w:szCs w:val="28"/>
          <w:u w:val="single"/>
        </w:rPr>
        <w:t>  </w:t>
      </w:r>
      <w:r>
        <w:rPr>
          <w:rFonts w:ascii="仿宋" w:eastAsia="仿宋" w:hAnsi="仿宋" w:cs="仿宋" w:hint="eastAsia"/>
          <w:color w:val="333333"/>
          <w:kern w:val="0"/>
          <w:sz w:val="28"/>
          <w:u w:val="single"/>
        </w:rPr>
        <w:t> </w:t>
      </w:r>
      <w:r>
        <w:rPr>
          <w:rFonts w:ascii="仿宋" w:eastAsia="仿宋" w:hAnsi="仿宋" w:cs="仿宋" w:hint="eastAsia"/>
          <w:color w:val="333333"/>
          <w:kern w:val="0"/>
          <w:sz w:val="28"/>
          <w:szCs w:val="28"/>
        </w:rPr>
        <w:t>日</w:t>
      </w:r>
    </w:p>
    <w:p w:rsidR="00A176F0" w:rsidRDefault="00A176F0">
      <w:pPr>
        <w:pStyle w:val="Default"/>
        <w:rPr>
          <w:rFonts w:ascii="仿宋" w:eastAsia="仿宋" w:hAnsi="仿宋" w:cs="仿宋"/>
          <w:color w:val="333333"/>
          <w:sz w:val="28"/>
          <w:szCs w:val="28"/>
        </w:rPr>
      </w:pPr>
    </w:p>
    <w:p w:rsidR="00A176F0" w:rsidRDefault="00A176F0">
      <w:pPr>
        <w:pStyle w:val="a0"/>
      </w:pPr>
    </w:p>
    <w:sectPr w:rsidR="00A176F0">
      <w:pgSz w:w="11906" w:h="16838"/>
      <w:pgMar w:top="1134" w:right="1134" w:bottom="1418"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DD" w:rsidRDefault="00E769DD">
      <w:r>
        <w:separator/>
      </w:r>
    </w:p>
  </w:endnote>
  <w:endnote w:type="continuationSeparator" w:id="0">
    <w:p w:rsidR="00E769DD" w:rsidRDefault="00E7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onospac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6F0" w:rsidRDefault="00E769DD">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76F0" w:rsidRDefault="00E769DD">
                          <w:pPr>
                            <w:pStyle w:val="a6"/>
                          </w:pPr>
                          <w:r>
                            <w:rPr>
                              <w:rFonts w:hint="eastAsia"/>
                            </w:rPr>
                            <w:fldChar w:fldCharType="begin"/>
                          </w:r>
                          <w:r>
                            <w:rPr>
                              <w:rFonts w:hint="eastAsia"/>
                            </w:rPr>
                            <w:instrText xml:space="preserve"> PAGE  \* MERGEFORMAT </w:instrText>
                          </w:r>
                          <w:r>
                            <w:rPr>
                              <w:rFonts w:hint="eastAsia"/>
                            </w:rPr>
                            <w:fldChar w:fldCharType="separate"/>
                          </w:r>
                          <w:r w:rsidR="006948AF">
                            <w:rPr>
                              <w:noProof/>
                            </w:rPr>
                            <w:t>11</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oJ3aJuAEAAE4DAAAOAAAAAAAAAAAAAAAAAC4CAABkcnMvZTJvRG9jLnht&#10;bFBLAQItABQABgAIAAAAIQAMSvDu1gAAAAUBAAAPAAAAAAAAAAAAAAAAABIEAABkcnMvZG93bnJl&#10;di54bWxQSwUGAAAAAAQABADzAAAAFQUAAAAA&#10;" filled="f" stroked="f">
              <v:textbox style="mso-fit-shape-to-text:t" inset="0,0,0,0">
                <w:txbxContent>
                  <w:p w:rsidR="00A176F0" w:rsidRDefault="00E769DD">
                    <w:pPr>
                      <w:pStyle w:val="a6"/>
                    </w:pPr>
                    <w:r>
                      <w:rPr>
                        <w:rFonts w:hint="eastAsia"/>
                      </w:rPr>
                      <w:fldChar w:fldCharType="begin"/>
                    </w:r>
                    <w:r>
                      <w:rPr>
                        <w:rFonts w:hint="eastAsia"/>
                      </w:rPr>
                      <w:instrText xml:space="preserve"> PAGE  \* MERGEFORMAT </w:instrText>
                    </w:r>
                    <w:r>
                      <w:rPr>
                        <w:rFonts w:hint="eastAsia"/>
                      </w:rPr>
                      <w:fldChar w:fldCharType="separate"/>
                    </w:r>
                    <w:r w:rsidR="006948AF">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DD" w:rsidRDefault="00E769DD">
      <w:r>
        <w:separator/>
      </w:r>
    </w:p>
  </w:footnote>
  <w:footnote w:type="continuationSeparator" w:id="0">
    <w:p w:rsidR="00E769DD" w:rsidRDefault="00E76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CDF7B"/>
    <w:multiLevelType w:val="singleLevel"/>
    <w:tmpl w:val="6D2CDF7B"/>
    <w:lvl w:ilvl="0">
      <w:start w:val="7"/>
      <w:numFmt w:val="chineseCounting"/>
      <w:suff w:val="nothing"/>
      <w:lvlText w:val="%1、"/>
      <w:lvlJc w:val="left"/>
      <w:rPr>
        <w:rFonts w:hint="eastAsia"/>
      </w:rPr>
    </w:lvl>
  </w:abstractNum>
  <w:abstractNum w:abstractNumId="1">
    <w:nsid w:val="7DD93E85"/>
    <w:multiLevelType w:val="multilevel"/>
    <w:tmpl w:val="7DD93E85"/>
    <w:lvl w:ilvl="0">
      <w:start w:val="1"/>
      <w:numFmt w:val="decimal"/>
      <w:lvlText w:val="%1"/>
      <w:lvlJc w:val="left"/>
      <w:pPr>
        <w:tabs>
          <w:tab w:val="left" w:pos="425"/>
        </w:tabs>
        <w:ind w:left="425" w:hanging="425"/>
      </w:pPr>
      <w:rPr>
        <w:rFonts w:hint="default"/>
        <w:sz w:val="36"/>
        <w:szCs w:val="36"/>
      </w:rPr>
    </w:lvl>
    <w:lvl w:ilvl="1">
      <w:start w:val="1"/>
      <w:numFmt w:val="decimal"/>
      <w:pStyle w:val="2"/>
      <w:lvlText w:val="%1.%2"/>
      <w:lvlJc w:val="left"/>
      <w:pPr>
        <w:tabs>
          <w:tab w:val="left" w:pos="567"/>
        </w:tabs>
        <w:ind w:left="567" w:hanging="567"/>
      </w:pPr>
      <w:rPr>
        <w:rFonts w:ascii="微软雅黑" w:eastAsia="微软雅黑" w:hAnsi="微软雅黑"/>
        <w:b/>
        <w:color w:val="auto"/>
        <w:sz w:val="32"/>
        <w:szCs w:val="32"/>
      </w:rPr>
    </w:lvl>
    <w:lvl w:ilvl="2">
      <w:start w:val="1"/>
      <w:numFmt w:val="decimal"/>
      <w:lvlText w:val="%1.%2.%3"/>
      <w:lvlJc w:val="left"/>
      <w:pPr>
        <w:tabs>
          <w:tab w:val="left" w:pos="1702"/>
        </w:tabs>
        <w:ind w:left="1702" w:hanging="567"/>
      </w:pPr>
      <w:rPr>
        <w:rFonts w:ascii="微软雅黑" w:eastAsia="微软雅黑" w:hAnsi="微软雅黑"/>
        <w:b/>
        <w:sz w:val="32"/>
        <w:szCs w:val="32"/>
      </w:rPr>
    </w:lvl>
    <w:lvl w:ilvl="3">
      <w:start w:val="1"/>
      <w:numFmt w:val="decimal"/>
      <w:lvlText w:val="%1.%2.%3.%4"/>
      <w:lvlJc w:val="left"/>
      <w:pPr>
        <w:tabs>
          <w:tab w:val="left" w:pos="1984"/>
        </w:tabs>
        <w:ind w:left="1984" w:hanging="708"/>
      </w:pPr>
      <w:rPr>
        <w:sz w:val="28"/>
        <w:szCs w:val="28"/>
      </w:r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84"/>
    <w:rsid w:val="0000062C"/>
    <w:rsid w:val="00002557"/>
    <w:rsid w:val="00002CA0"/>
    <w:rsid w:val="000244E0"/>
    <w:rsid w:val="0003317D"/>
    <w:rsid w:val="000405EE"/>
    <w:rsid w:val="00046C76"/>
    <w:rsid w:val="00047DF6"/>
    <w:rsid w:val="00063B57"/>
    <w:rsid w:val="00065959"/>
    <w:rsid w:val="0007132F"/>
    <w:rsid w:val="00074CA5"/>
    <w:rsid w:val="00082C21"/>
    <w:rsid w:val="00086B77"/>
    <w:rsid w:val="000B1B28"/>
    <w:rsid w:val="000B726A"/>
    <w:rsid w:val="000D42FA"/>
    <w:rsid w:val="000E1DC3"/>
    <w:rsid w:val="000E2CCA"/>
    <w:rsid w:val="000E63C4"/>
    <w:rsid w:val="000F1648"/>
    <w:rsid w:val="000F17C5"/>
    <w:rsid w:val="000F249D"/>
    <w:rsid w:val="000F767B"/>
    <w:rsid w:val="000F7A0B"/>
    <w:rsid w:val="00117B96"/>
    <w:rsid w:val="00125B2D"/>
    <w:rsid w:val="0013558E"/>
    <w:rsid w:val="00137106"/>
    <w:rsid w:val="00144162"/>
    <w:rsid w:val="00144EE7"/>
    <w:rsid w:val="0014551D"/>
    <w:rsid w:val="001517D9"/>
    <w:rsid w:val="00160A90"/>
    <w:rsid w:val="001625AA"/>
    <w:rsid w:val="00163F7A"/>
    <w:rsid w:val="0017553F"/>
    <w:rsid w:val="0017617E"/>
    <w:rsid w:val="0018289E"/>
    <w:rsid w:val="00183849"/>
    <w:rsid w:val="00187A03"/>
    <w:rsid w:val="001907EE"/>
    <w:rsid w:val="001A3D3F"/>
    <w:rsid w:val="001B00A4"/>
    <w:rsid w:val="001B26FE"/>
    <w:rsid w:val="001B2C44"/>
    <w:rsid w:val="001B2C4A"/>
    <w:rsid w:val="001B7D9B"/>
    <w:rsid w:val="001C17E6"/>
    <w:rsid w:val="001C68B1"/>
    <w:rsid w:val="001D09FC"/>
    <w:rsid w:val="001D77E4"/>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3B3A"/>
    <w:rsid w:val="002D4F11"/>
    <w:rsid w:val="002D61A2"/>
    <w:rsid w:val="002E015F"/>
    <w:rsid w:val="002E56EF"/>
    <w:rsid w:val="002F1232"/>
    <w:rsid w:val="003104FD"/>
    <w:rsid w:val="00313548"/>
    <w:rsid w:val="003137CD"/>
    <w:rsid w:val="00314A66"/>
    <w:rsid w:val="0031640F"/>
    <w:rsid w:val="0031789E"/>
    <w:rsid w:val="00324D7A"/>
    <w:rsid w:val="0033049A"/>
    <w:rsid w:val="00335527"/>
    <w:rsid w:val="00336927"/>
    <w:rsid w:val="00352ADB"/>
    <w:rsid w:val="00352B97"/>
    <w:rsid w:val="00363855"/>
    <w:rsid w:val="00371483"/>
    <w:rsid w:val="00371D4E"/>
    <w:rsid w:val="0037244B"/>
    <w:rsid w:val="003731D3"/>
    <w:rsid w:val="003741BD"/>
    <w:rsid w:val="0038009D"/>
    <w:rsid w:val="00381486"/>
    <w:rsid w:val="00382784"/>
    <w:rsid w:val="0039056F"/>
    <w:rsid w:val="003A277E"/>
    <w:rsid w:val="003A662C"/>
    <w:rsid w:val="003B2C07"/>
    <w:rsid w:val="003B4AEE"/>
    <w:rsid w:val="003D3B27"/>
    <w:rsid w:val="003D4365"/>
    <w:rsid w:val="003D65A3"/>
    <w:rsid w:val="003F007E"/>
    <w:rsid w:val="00401993"/>
    <w:rsid w:val="004301E5"/>
    <w:rsid w:val="00435385"/>
    <w:rsid w:val="004376AD"/>
    <w:rsid w:val="004428FC"/>
    <w:rsid w:val="00443F34"/>
    <w:rsid w:val="0044535C"/>
    <w:rsid w:val="00454045"/>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948AF"/>
    <w:rsid w:val="006A2DAE"/>
    <w:rsid w:val="006A316B"/>
    <w:rsid w:val="006A3FFC"/>
    <w:rsid w:val="006C4CA1"/>
    <w:rsid w:val="006E425B"/>
    <w:rsid w:val="00703589"/>
    <w:rsid w:val="00703739"/>
    <w:rsid w:val="00707764"/>
    <w:rsid w:val="00720F7A"/>
    <w:rsid w:val="0073337D"/>
    <w:rsid w:val="00740437"/>
    <w:rsid w:val="00744152"/>
    <w:rsid w:val="007500D3"/>
    <w:rsid w:val="00753E6A"/>
    <w:rsid w:val="007714CB"/>
    <w:rsid w:val="007755C3"/>
    <w:rsid w:val="00776C41"/>
    <w:rsid w:val="00777C04"/>
    <w:rsid w:val="00782961"/>
    <w:rsid w:val="0078431C"/>
    <w:rsid w:val="007D0825"/>
    <w:rsid w:val="007E005F"/>
    <w:rsid w:val="007E6E0C"/>
    <w:rsid w:val="007F0234"/>
    <w:rsid w:val="007F42E7"/>
    <w:rsid w:val="00811666"/>
    <w:rsid w:val="008139C8"/>
    <w:rsid w:val="00815A7F"/>
    <w:rsid w:val="008404B9"/>
    <w:rsid w:val="00872F7E"/>
    <w:rsid w:val="00876007"/>
    <w:rsid w:val="0087605E"/>
    <w:rsid w:val="00882A2B"/>
    <w:rsid w:val="00894237"/>
    <w:rsid w:val="008A5DA5"/>
    <w:rsid w:val="008A6657"/>
    <w:rsid w:val="008B3D60"/>
    <w:rsid w:val="008B584B"/>
    <w:rsid w:val="008C031F"/>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3880"/>
    <w:rsid w:val="009A3FD9"/>
    <w:rsid w:val="009B0553"/>
    <w:rsid w:val="009B7C2E"/>
    <w:rsid w:val="009E0B74"/>
    <w:rsid w:val="009E162B"/>
    <w:rsid w:val="009E376A"/>
    <w:rsid w:val="009F0621"/>
    <w:rsid w:val="00A12563"/>
    <w:rsid w:val="00A176F0"/>
    <w:rsid w:val="00A357C1"/>
    <w:rsid w:val="00A47C5F"/>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2708A"/>
    <w:rsid w:val="00B46BD3"/>
    <w:rsid w:val="00B50163"/>
    <w:rsid w:val="00B554A7"/>
    <w:rsid w:val="00B6362D"/>
    <w:rsid w:val="00B74CE5"/>
    <w:rsid w:val="00B7524C"/>
    <w:rsid w:val="00B77391"/>
    <w:rsid w:val="00B819F5"/>
    <w:rsid w:val="00B836E4"/>
    <w:rsid w:val="00B864A9"/>
    <w:rsid w:val="00BC2B3D"/>
    <w:rsid w:val="00BD1ACD"/>
    <w:rsid w:val="00BD5D23"/>
    <w:rsid w:val="00BE1A7C"/>
    <w:rsid w:val="00BE6881"/>
    <w:rsid w:val="00BF19D2"/>
    <w:rsid w:val="00BF34D5"/>
    <w:rsid w:val="00C16379"/>
    <w:rsid w:val="00C26CC3"/>
    <w:rsid w:val="00C31CCE"/>
    <w:rsid w:val="00C353EB"/>
    <w:rsid w:val="00C44956"/>
    <w:rsid w:val="00C47E82"/>
    <w:rsid w:val="00C5030B"/>
    <w:rsid w:val="00C65ACD"/>
    <w:rsid w:val="00C75CDA"/>
    <w:rsid w:val="00C8130A"/>
    <w:rsid w:val="00C81327"/>
    <w:rsid w:val="00C95400"/>
    <w:rsid w:val="00C958B3"/>
    <w:rsid w:val="00CB1371"/>
    <w:rsid w:val="00CB320A"/>
    <w:rsid w:val="00CB657F"/>
    <w:rsid w:val="00CC64B9"/>
    <w:rsid w:val="00CD2917"/>
    <w:rsid w:val="00CD2C9A"/>
    <w:rsid w:val="00CF3E61"/>
    <w:rsid w:val="00CF45BC"/>
    <w:rsid w:val="00CF686C"/>
    <w:rsid w:val="00D070B9"/>
    <w:rsid w:val="00D07862"/>
    <w:rsid w:val="00D14FBF"/>
    <w:rsid w:val="00D174B3"/>
    <w:rsid w:val="00D37B53"/>
    <w:rsid w:val="00D54F81"/>
    <w:rsid w:val="00D61433"/>
    <w:rsid w:val="00D62ABD"/>
    <w:rsid w:val="00D84B07"/>
    <w:rsid w:val="00DB20DA"/>
    <w:rsid w:val="00DB3A4C"/>
    <w:rsid w:val="00DD4277"/>
    <w:rsid w:val="00DE235E"/>
    <w:rsid w:val="00DE24F9"/>
    <w:rsid w:val="00DE5A0F"/>
    <w:rsid w:val="00DF168B"/>
    <w:rsid w:val="00DF198F"/>
    <w:rsid w:val="00DF1EFA"/>
    <w:rsid w:val="00E0040D"/>
    <w:rsid w:val="00E029BC"/>
    <w:rsid w:val="00E12537"/>
    <w:rsid w:val="00E21505"/>
    <w:rsid w:val="00E33278"/>
    <w:rsid w:val="00E359BE"/>
    <w:rsid w:val="00E44387"/>
    <w:rsid w:val="00E504EB"/>
    <w:rsid w:val="00E64111"/>
    <w:rsid w:val="00E659C2"/>
    <w:rsid w:val="00E701EB"/>
    <w:rsid w:val="00E769DD"/>
    <w:rsid w:val="00E84CE1"/>
    <w:rsid w:val="00E85708"/>
    <w:rsid w:val="00E916A5"/>
    <w:rsid w:val="00E91F81"/>
    <w:rsid w:val="00E924B9"/>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7DF9"/>
    <w:rsid w:val="00F4490D"/>
    <w:rsid w:val="00F46D4B"/>
    <w:rsid w:val="00F67651"/>
    <w:rsid w:val="00F846C5"/>
    <w:rsid w:val="00F97C3B"/>
    <w:rsid w:val="00FA2C9E"/>
    <w:rsid w:val="00FA4F65"/>
    <w:rsid w:val="00FB2AF6"/>
    <w:rsid w:val="00FB3EF7"/>
    <w:rsid w:val="00FC34CC"/>
    <w:rsid w:val="00FD0C49"/>
    <w:rsid w:val="00FD7B73"/>
    <w:rsid w:val="00FE07B9"/>
    <w:rsid w:val="00FE690F"/>
    <w:rsid w:val="00FF63ED"/>
    <w:rsid w:val="01087E1A"/>
    <w:rsid w:val="016E29BE"/>
    <w:rsid w:val="01704729"/>
    <w:rsid w:val="01871D81"/>
    <w:rsid w:val="01997CBB"/>
    <w:rsid w:val="01C003B2"/>
    <w:rsid w:val="01E678CC"/>
    <w:rsid w:val="02776EDC"/>
    <w:rsid w:val="02855B85"/>
    <w:rsid w:val="02A77A64"/>
    <w:rsid w:val="031A6869"/>
    <w:rsid w:val="036A7FFF"/>
    <w:rsid w:val="039E738A"/>
    <w:rsid w:val="03AE2EFF"/>
    <w:rsid w:val="03B8688E"/>
    <w:rsid w:val="03CC684C"/>
    <w:rsid w:val="040A2AE5"/>
    <w:rsid w:val="04366056"/>
    <w:rsid w:val="046A3A08"/>
    <w:rsid w:val="04A77C47"/>
    <w:rsid w:val="04B557ED"/>
    <w:rsid w:val="04C17C90"/>
    <w:rsid w:val="04E6608D"/>
    <w:rsid w:val="04F36880"/>
    <w:rsid w:val="04FB3D23"/>
    <w:rsid w:val="05391CBD"/>
    <w:rsid w:val="05571FF5"/>
    <w:rsid w:val="055B6A3C"/>
    <w:rsid w:val="05755493"/>
    <w:rsid w:val="05BF0B3C"/>
    <w:rsid w:val="05BF3592"/>
    <w:rsid w:val="05D42D22"/>
    <w:rsid w:val="05E719B7"/>
    <w:rsid w:val="0612139A"/>
    <w:rsid w:val="069F3B1F"/>
    <w:rsid w:val="06D35771"/>
    <w:rsid w:val="07131CFB"/>
    <w:rsid w:val="07231B63"/>
    <w:rsid w:val="075D2127"/>
    <w:rsid w:val="07602A37"/>
    <w:rsid w:val="07A00A65"/>
    <w:rsid w:val="07A86ADD"/>
    <w:rsid w:val="07B5232E"/>
    <w:rsid w:val="07BF6E0D"/>
    <w:rsid w:val="07D70B2D"/>
    <w:rsid w:val="0807455D"/>
    <w:rsid w:val="081977C7"/>
    <w:rsid w:val="087054F8"/>
    <w:rsid w:val="08883EF5"/>
    <w:rsid w:val="089E554A"/>
    <w:rsid w:val="08BC6E97"/>
    <w:rsid w:val="09290BD4"/>
    <w:rsid w:val="09A80DA3"/>
    <w:rsid w:val="09B7721A"/>
    <w:rsid w:val="09BF78C2"/>
    <w:rsid w:val="09EC314F"/>
    <w:rsid w:val="09FD2795"/>
    <w:rsid w:val="0A37663B"/>
    <w:rsid w:val="0A72385C"/>
    <w:rsid w:val="0A9E3AAE"/>
    <w:rsid w:val="0AC7201A"/>
    <w:rsid w:val="0AD058DB"/>
    <w:rsid w:val="0AE25B31"/>
    <w:rsid w:val="0B1633FD"/>
    <w:rsid w:val="0B9918A9"/>
    <w:rsid w:val="0BDB55CF"/>
    <w:rsid w:val="0C2D696E"/>
    <w:rsid w:val="0C4E4E63"/>
    <w:rsid w:val="0C6106A4"/>
    <w:rsid w:val="0C6938A3"/>
    <w:rsid w:val="0C6B40A1"/>
    <w:rsid w:val="0C8B7B37"/>
    <w:rsid w:val="0C956507"/>
    <w:rsid w:val="0CAA3E59"/>
    <w:rsid w:val="0CAA7D16"/>
    <w:rsid w:val="0CCA7353"/>
    <w:rsid w:val="0D0C303E"/>
    <w:rsid w:val="0D587EE0"/>
    <w:rsid w:val="0D9A349C"/>
    <w:rsid w:val="0D9C0D42"/>
    <w:rsid w:val="0DCE1B49"/>
    <w:rsid w:val="0DDF52F1"/>
    <w:rsid w:val="0DE63440"/>
    <w:rsid w:val="0E0E73E3"/>
    <w:rsid w:val="0E1111AA"/>
    <w:rsid w:val="0E544669"/>
    <w:rsid w:val="0E546A4E"/>
    <w:rsid w:val="0E612BBF"/>
    <w:rsid w:val="0E632576"/>
    <w:rsid w:val="0E6676A1"/>
    <w:rsid w:val="0E9631FB"/>
    <w:rsid w:val="0EA16825"/>
    <w:rsid w:val="0EAC49FD"/>
    <w:rsid w:val="0F2D791D"/>
    <w:rsid w:val="0F38402D"/>
    <w:rsid w:val="0F782BF1"/>
    <w:rsid w:val="0F87193D"/>
    <w:rsid w:val="0F961784"/>
    <w:rsid w:val="0F9C7653"/>
    <w:rsid w:val="0FA63DDD"/>
    <w:rsid w:val="0FB517A6"/>
    <w:rsid w:val="100A47AD"/>
    <w:rsid w:val="10213941"/>
    <w:rsid w:val="102558F1"/>
    <w:rsid w:val="10285D04"/>
    <w:rsid w:val="10390D53"/>
    <w:rsid w:val="10411159"/>
    <w:rsid w:val="10607DF0"/>
    <w:rsid w:val="112A41ED"/>
    <w:rsid w:val="116514BB"/>
    <w:rsid w:val="11A65D97"/>
    <w:rsid w:val="11CA7657"/>
    <w:rsid w:val="12884A2C"/>
    <w:rsid w:val="1291253A"/>
    <w:rsid w:val="12EF2EB9"/>
    <w:rsid w:val="130D0B30"/>
    <w:rsid w:val="132B7ACC"/>
    <w:rsid w:val="133E2FCA"/>
    <w:rsid w:val="133F6D45"/>
    <w:rsid w:val="134F20A4"/>
    <w:rsid w:val="13A80CC4"/>
    <w:rsid w:val="14F50BCF"/>
    <w:rsid w:val="153D65B0"/>
    <w:rsid w:val="15402CE8"/>
    <w:rsid w:val="156F13D6"/>
    <w:rsid w:val="15DB3802"/>
    <w:rsid w:val="160A2F95"/>
    <w:rsid w:val="16195D2D"/>
    <w:rsid w:val="16442850"/>
    <w:rsid w:val="168B5AF0"/>
    <w:rsid w:val="169A4722"/>
    <w:rsid w:val="16E503E1"/>
    <w:rsid w:val="17204A60"/>
    <w:rsid w:val="17286E04"/>
    <w:rsid w:val="174031C3"/>
    <w:rsid w:val="174156C0"/>
    <w:rsid w:val="174C07BC"/>
    <w:rsid w:val="17BE0CEC"/>
    <w:rsid w:val="17E7199E"/>
    <w:rsid w:val="18200CA9"/>
    <w:rsid w:val="18314FA1"/>
    <w:rsid w:val="1850123F"/>
    <w:rsid w:val="187B444C"/>
    <w:rsid w:val="18B33650"/>
    <w:rsid w:val="18FF0A62"/>
    <w:rsid w:val="19191288"/>
    <w:rsid w:val="19537321"/>
    <w:rsid w:val="197440DB"/>
    <w:rsid w:val="19DD6770"/>
    <w:rsid w:val="1A4A4801"/>
    <w:rsid w:val="1AB26D80"/>
    <w:rsid w:val="1AE83238"/>
    <w:rsid w:val="1AED4E71"/>
    <w:rsid w:val="1B0958B1"/>
    <w:rsid w:val="1B296C72"/>
    <w:rsid w:val="1B5214A1"/>
    <w:rsid w:val="1B6B5FBB"/>
    <w:rsid w:val="1B8C11CF"/>
    <w:rsid w:val="1BCD663F"/>
    <w:rsid w:val="1BD70027"/>
    <w:rsid w:val="1BEF29A6"/>
    <w:rsid w:val="1CAB5BD4"/>
    <w:rsid w:val="1CE90380"/>
    <w:rsid w:val="1D005BC4"/>
    <w:rsid w:val="1D1113D4"/>
    <w:rsid w:val="1D4A6C9D"/>
    <w:rsid w:val="1D71337D"/>
    <w:rsid w:val="1D7E47F8"/>
    <w:rsid w:val="1D8C6048"/>
    <w:rsid w:val="1DA60F66"/>
    <w:rsid w:val="1DB860C9"/>
    <w:rsid w:val="1E217B66"/>
    <w:rsid w:val="1E383ACB"/>
    <w:rsid w:val="1E3B4BBF"/>
    <w:rsid w:val="1E710652"/>
    <w:rsid w:val="1E7C1721"/>
    <w:rsid w:val="1E7C31B3"/>
    <w:rsid w:val="1EB2781E"/>
    <w:rsid w:val="1F6244E8"/>
    <w:rsid w:val="1F745985"/>
    <w:rsid w:val="1F8408A5"/>
    <w:rsid w:val="1F8B390C"/>
    <w:rsid w:val="1F9B3B10"/>
    <w:rsid w:val="204624F1"/>
    <w:rsid w:val="2076012F"/>
    <w:rsid w:val="207855C7"/>
    <w:rsid w:val="207C4E5F"/>
    <w:rsid w:val="20842D6C"/>
    <w:rsid w:val="20A830D6"/>
    <w:rsid w:val="20D27E51"/>
    <w:rsid w:val="20DE4617"/>
    <w:rsid w:val="21006C56"/>
    <w:rsid w:val="211379D6"/>
    <w:rsid w:val="213C5B6F"/>
    <w:rsid w:val="21637A4D"/>
    <w:rsid w:val="217833E0"/>
    <w:rsid w:val="21884440"/>
    <w:rsid w:val="218A672E"/>
    <w:rsid w:val="21A20808"/>
    <w:rsid w:val="21B02AEF"/>
    <w:rsid w:val="21BE324B"/>
    <w:rsid w:val="21D3468C"/>
    <w:rsid w:val="21D4281C"/>
    <w:rsid w:val="21F40B3B"/>
    <w:rsid w:val="224B123C"/>
    <w:rsid w:val="22785626"/>
    <w:rsid w:val="230D04D3"/>
    <w:rsid w:val="23170400"/>
    <w:rsid w:val="231E2968"/>
    <w:rsid w:val="23A03FD8"/>
    <w:rsid w:val="23CA407E"/>
    <w:rsid w:val="23FD007D"/>
    <w:rsid w:val="24054C6D"/>
    <w:rsid w:val="241D599F"/>
    <w:rsid w:val="242B3C85"/>
    <w:rsid w:val="244E422A"/>
    <w:rsid w:val="247710D9"/>
    <w:rsid w:val="24A92223"/>
    <w:rsid w:val="24C76423"/>
    <w:rsid w:val="25C7758A"/>
    <w:rsid w:val="25F85ED9"/>
    <w:rsid w:val="2613209D"/>
    <w:rsid w:val="26275EF4"/>
    <w:rsid w:val="26D555F9"/>
    <w:rsid w:val="26E0269D"/>
    <w:rsid w:val="278F205A"/>
    <w:rsid w:val="27DE2C27"/>
    <w:rsid w:val="28757527"/>
    <w:rsid w:val="291F3353"/>
    <w:rsid w:val="2922788D"/>
    <w:rsid w:val="29450A84"/>
    <w:rsid w:val="29680DB0"/>
    <w:rsid w:val="29B30789"/>
    <w:rsid w:val="29D36E29"/>
    <w:rsid w:val="2A3206AE"/>
    <w:rsid w:val="2AA32078"/>
    <w:rsid w:val="2AEC6CDC"/>
    <w:rsid w:val="2AF12D8C"/>
    <w:rsid w:val="2AFC6E84"/>
    <w:rsid w:val="2B072B33"/>
    <w:rsid w:val="2B7731D5"/>
    <w:rsid w:val="2B7C0147"/>
    <w:rsid w:val="2BE62B09"/>
    <w:rsid w:val="2C3B658E"/>
    <w:rsid w:val="2C56138A"/>
    <w:rsid w:val="2CE95BBD"/>
    <w:rsid w:val="2CEC54D4"/>
    <w:rsid w:val="2D010FEA"/>
    <w:rsid w:val="2D112118"/>
    <w:rsid w:val="2D8925A2"/>
    <w:rsid w:val="2D970072"/>
    <w:rsid w:val="2DCF69CC"/>
    <w:rsid w:val="2E05298F"/>
    <w:rsid w:val="2E0C2BFE"/>
    <w:rsid w:val="2E451AD1"/>
    <w:rsid w:val="2E8B2A8B"/>
    <w:rsid w:val="2EBB7C6A"/>
    <w:rsid w:val="2F0F63C5"/>
    <w:rsid w:val="2FBD18E2"/>
    <w:rsid w:val="2FC54DA4"/>
    <w:rsid w:val="2FC86F5D"/>
    <w:rsid w:val="2FEC350F"/>
    <w:rsid w:val="30450CB4"/>
    <w:rsid w:val="30564EFF"/>
    <w:rsid w:val="31107CC7"/>
    <w:rsid w:val="31634B20"/>
    <w:rsid w:val="31F939BB"/>
    <w:rsid w:val="32253727"/>
    <w:rsid w:val="32706184"/>
    <w:rsid w:val="3283041E"/>
    <w:rsid w:val="32C245EF"/>
    <w:rsid w:val="32D1350D"/>
    <w:rsid w:val="33684126"/>
    <w:rsid w:val="33BC31D5"/>
    <w:rsid w:val="33CE7039"/>
    <w:rsid w:val="340E59E1"/>
    <w:rsid w:val="34297431"/>
    <w:rsid w:val="34537AA0"/>
    <w:rsid w:val="347060C1"/>
    <w:rsid w:val="34762785"/>
    <w:rsid w:val="349D3135"/>
    <w:rsid w:val="35843653"/>
    <w:rsid w:val="35BA56EF"/>
    <w:rsid w:val="35D0131B"/>
    <w:rsid w:val="35E94DCC"/>
    <w:rsid w:val="360E35F7"/>
    <w:rsid w:val="367F543C"/>
    <w:rsid w:val="36CF76CC"/>
    <w:rsid w:val="36D5146D"/>
    <w:rsid w:val="36D76B4C"/>
    <w:rsid w:val="36EF5A72"/>
    <w:rsid w:val="374204E0"/>
    <w:rsid w:val="377B2EDA"/>
    <w:rsid w:val="37D96D4A"/>
    <w:rsid w:val="37DF0672"/>
    <w:rsid w:val="380A304C"/>
    <w:rsid w:val="383F5B91"/>
    <w:rsid w:val="38437B9A"/>
    <w:rsid w:val="387614B2"/>
    <w:rsid w:val="395B0871"/>
    <w:rsid w:val="39926551"/>
    <w:rsid w:val="3A0B7D64"/>
    <w:rsid w:val="3A220C7E"/>
    <w:rsid w:val="3A55560E"/>
    <w:rsid w:val="3A6A52C0"/>
    <w:rsid w:val="3A8D07AC"/>
    <w:rsid w:val="3AB96699"/>
    <w:rsid w:val="3B001A38"/>
    <w:rsid w:val="3B5C459E"/>
    <w:rsid w:val="3B8C7D4F"/>
    <w:rsid w:val="3B937C88"/>
    <w:rsid w:val="3B981858"/>
    <w:rsid w:val="3BAF38EB"/>
    <w:rsid w:val="3BB655F0"/>
    <w:rsid w:val="3BCE52AE"/>
    <w:rsid w:val="3C651148"/>
    <w:rsid w:val="3C7917B4"/>
    <w:rsid w:val="3CAC1C83"/>
    <w:rsid w:val="3CEF3C9E"/>
    <w:rsid w:val="3D7D2452"/>
    <w:rsid w:val="3D935C27"/>
    <w:rsid w:val="3D9D76CF"/>
    <w:rsid w:val="3DBE1667"/>
    <w:rsid w:val="3DBE61CD"/>
    <w:rsid w:val="3DE2616B"/>
    <w:rsid w:val="3DF83F46"/>
    <w:rsid w:val="3DF867C8"/>
    <w:rsid w:val="3E463AAD"/>
    <w:rsid w:val="3EA92CE6"/>
    <w:rsid w:val="3EC50E17"/>
    <w:rsid w:val="3ED86100"/>
    <w:rsid w:val="3F0131C5"/>
    <w:rsid w:val="3F373C79"/>
    <w:rsid w:val="3F3A5B23"/>
    <w:rsid w:val="3FA84A21"/>
    <w:rsid w:val="3FA8522E"/>
    <w:rsid w:val="3FFA12F8"/>
    <w:rsid w:val="40071625"/>
    <w:rsid w:val="402265CA"/>
    <w:rsid w:val="40265CD3"/>
    <w:rsid w:val="405006B4"/>
    <w:rsid w:val="406E4F75"/>
    <w:rsid w:val="40784C0A"/>
    <w:rsid w:val="4080522B"/>
    <w:rsid w:val="40AC5D43"/>
    <w:rsid w:val="410D7E3E"/>
    <w:rsid w:val="41313B63"/>
    <w:rsid w:val="41430D40"/>
    <w:rsid w:val="41781E0C"/>
    <w:rsid w:val="418E1393"/>
    <w:rsid w:val="421F784B"/>
    <w:rsid w:val="424B2267"/>
    <w:rsid w:val="42B85B32"/>
    <w:rsid w:val="436A7908"/>
    <w:rsid w:val="4375362E"/>
    <w:rsid w:val="44046272"/>
    <w:rsid w:val="440F6D4D"/>
    <w:rsid w:val="44131172"/>
    <w:rsid w:val="44173F90"/>
    <w:rsid w:val="442044B0"/>
    <w:rsid w:val="443763B3"/>
    <w:rsid w:val="44437DE4"/>
    <w:rsid w:val="444638FD"/>
    <w:rsid w:val="446729DE"/>
    <w:rsid w:val="44B24300"/>
    <w:rsid w:val="44B45204"/>
    <w:rsid w:val="44B85057"/>
    <w:rsid w:val="4545706B"/>
    <w:rsid w:val="454D4800"/>
    <w:rsid w:val="457A2855"/>
    <w:rsid w:val="4592751B"/>
    <w:rsid w:val="45C61641"/>
    <w:rsid w:val="461609FF"/>
    <w:rsid w:val="465F2D42"/>
    <w:rsid w:val="46827834"/>
    <w:rsid w:val="46890867"/>
    <w:rsid w:val="46BD78B8"/>
    <w:rsid w:val="46D70BE3"/>
    <w:rsid w:val="46E52CE4"/>
    <w:rsid w:val="488A3A53"/>
    <w:rsid w:val="48AA2C88"/>
    <w:rsid w:val="48EA013D"/>
    <w:rsid w:val="49831993"/>
    <w:rsid w:val="49A81B3A"/>
    <w:rsid w:val="4A003238"/>
    <w:rsid w:val="4A2977AE"/>
    <w:rsid w:val="4A422732"/>
    <w:rsid w:val="4A530819"/>
    <w:rsid w:val="4A5D627F"/>
    <w:rsid w:val="4AA053E7"/>
    <w:rsid w:val="4ADA3792"/>
    <w:rsid w:val="4B3D1092"/>
    <w:rsid w:val="4B7B3EC5"/>
    <w:rsid w:val="4BED7BE5"/>
    <w:rsid w:val="4BFF787E"/>
    <w:rsid w:val="4C513DFC"/>
    <w:rsid w:val="4C6B45D3"/>
    <w:rsid w:val="4C760254"/>
    <w:rsid w:val="4C9C480A"/>
    <w:rsid w:val="4CF0775F"/>
    <w:rsid w:val="4D1443A2"/>
    <w:rsid w:val="4D3F77F9"/>
    <w:rsid w:val="4D983CF4"/>
    <w:rsid w:val="4DA7133E"/>
    <w:rsid w:val="4DCA586F"/>
    <w:rsid w:val="4DEA467A"/>
    <w:rsid w:val="4E3B69FE"/>
    <w:rsid w:val="4E563A25"/>
    <w:rsid w:val="4E565CD6"/>
    <w:rsid w:val="4EA425B6"/>
    <w:rsid w:val="4EFE0DF3"/>
    <w:rsid w:val="4F0C23A8"/>
    <w:rsid w:val="4F606F94"/>
    <w:rsid w:val="4F7E2053"/>
    <w:rsid w:val="4F83636E"/>
    <w:rsid w:val="4F8755EA"/>
    <w:rsid w:val="4FC10852"/>
    <w:rsid w:val="4FDF372F"/>
    <w:rsid w:val="4FFF4198"/>
    <w:rsid w:val="50256CF8"/>
    <w:rsid w:val="50346EA4"/>
    <w:rsid w:val="504E4D0D"/>
    <w:rsid w:val="5098644D"/>
    <w:rsid w:val="518C5CAE"/>
    <w:rsid w:val="519538E0"/>
    <w:rsid w:val="51EC42A5"/>
    <w:rsid w:val="51F91DE8"/>
    <w:rsid w:val="52107462"/>
    <w:rsid w:val="522C253B"/>
    <w:rsid w:val="524E5BBF"/>
    <w:rsid w:val="52B4182D"/>
    <w:rsid w:val="52E54120"/>
    <w:rsid w:val="532D69D7"/>
    <w:rsid w:val="534E2D7D"/>
    <w:rsid w:val="53B11098"/>
    <w:rsid w:val="53B80C76"/>
    <w:rsid w:val="542A10F1"/>
    <w:rsid w:val="54620DDD"/>
    <w:rsid w:val="54B75551"/>
    <w:rsid w:val="54EB3D78"/>
    <w:rsid w:val="550C7815"/>
    <w:rsid w:val="550D4769"/>
    <w:rsid w:val="551F0DC2"/>
    <w:rsid w:val="551F36B7"/>
    <w:rsid w:val="554213F8"/>
    <w:rsid w:val="55AD1F29"/>
    <w:rsid w:val="55F5559A"/>
    <w:rsid w:val="561B3903"/>
    <w:rsid w:val="56426099"/>
    <w:rsid w:val="56852D81"/>
    <w:rsid w:val="568B7D53"/>
    <w:rsid w:val="569D336B"/>
    <w:rsid w:val="56A31577"/>
    <w:rsid w:val="56A936FF"/>
    <w:rsid w:val="56B04FA1"/>
    <w:rsid w:val="56BA4934"/>
    <w:rsid w:val="574A77BC"/>
    <w:rsid w:val="57A16059"/>
    <w:rsid w:val="57DC25B5"/>
    <w:rsid w:val="58080A63"/>
    <w:rsid w:val="58694CBC"/>
    <w:rsid w:val="58787028"/>
    <w:rsid w:val="58A46292"/>
    <w:rsid w:val="58B93376"/>
    <w:rsid w:val="58CE2067"/>
    <w:rsid w:val="58FA232E"/>
    <w:rsid w:val="591439CD"/>
    <w:rsid w:val="596316BB"/>
    <w:rsid w:val="59842E30"/>
    <w:rsid w:val="59DE3CEC"/>
    <w:rsid w:val="59E311C0"/>
    <w:rsid w:val="5A5A053D"/>
    <w:rsid w:val="5A6D1854"/>
    <w:rsid w:val="5ABF25D8"/>
    <w:rsid w:val="5AC82241"/>
    <w:rsid w:val="5ACB0D57"/>
    <w:rsid w:val="5B420E96"/>
    <w:rsid w:val="5B554BFE"/>
    <w:rsid w:val="5BAA3CA2"/>
    <w:rsid w:val="5BC0656C"/>
    <w:rsid w:val="5CAB603F"/>
    <w:rsid w:val="5CF4208C"/>
    <w:rsid w:val="5D271C5E"/>
    <w:rsid w:val="5D780ACA"/>
    <w:rsid w:val="5D7A7768"/>
    <w:rsid w:val="5DE425FB"/>
    <w:rsid w:val="5DF377C6"/>
    <w:rsid w:val="5E227428"/>
    <w:rsid w:val="5E2C345C"/>
    <w:rsid w:val="5E3E764E"/>
    <w:rsid w:val="5E4427D4"/>
    <w:rsid w:val="5E760ED6"/>
    <w:rsid w:val="5EA34580"/>
    <w:rsid w:val="5EC02043"/>
    <w:rsid w:val="5ECE2370"/>
    <w:rsid w:val="5EEB674C"/>
    <w:rsid w:val="5F111074"/>
    <w:rsid w:val="5F8429F9"/>
    <w:rsid w:val="5FC73C89"/>
    <w:rsid w:val="5FCD6D99"/>
    <w:rsid w:val="5FDF3EAA"/>
    <w:rsid w:val="606810C5"/>
    <w:rsid w:val="608A20D5"/>
    <w:rsid w:val="60AD383F"/>
    <w:rsid w:val="60C968F8"/>
    <w:rsid w:val="60DC652B"/>
    <w:rsid w:val="60EA28E5"/>
    <w:rsid w:val="610C3694"/>
    <w:rsid w:val="611701AE"/>
    <w:rsid w:val="61482586"/>
    <w:rsid w:val="614F219E"/>
    <w:rsid w:val="61534ADD"/>
    <w:rsid w:val="618134ED"/>
    <w:rsid w:val="6195634E"/>
    <w:rsid w:val="628910B3"/>
    <w:rsid w:val="629931FE"/>
    <w:rsid w:val="63E53F6F"/>
    <w:rsid w:val="63FD7101"/>
    <w:rsid w:val="63FE1B84"/>
    <w:rsid w:val="64160E06"/>
    <w:rsid w:val="64F55A3A"/>
    <w:rsid w:val="653E2D6E"/>
    <w:rsid w:val="657877F8"/>
    <w:rsid w:val="658D1F6E"/>
    <w:rsid w:val="65D51719"/>
    <w:rsid w:val="65E97370"/>
    <w:rsid w:val="663C2511"/>
    <w:rsid w:val="663E3700"/>
    <w:rsid w:val="66664361"/>
    <w:rsid w:val="666B6DD1"/>
    <w:rsid w:val="66735347"/>
    <w:rsid w:val="667C32FD"/>
    <w:rsid w:val="66801B76"/>
    <w:rsid w:val="668E0916"/>
    <w:rsid w:val="6771380A"/>
    <w:rsid w:val="678478EB"/>
    <w:rsid w:val="6791697B"/>
    <w:rsid w:val="67C341F1"/>
    <w:rsid w:val="67E50672"/>
    <w:rsid w:val="68433071"/>
    <w:rsid w:val="689228A3"/>
    <w:rsid w:val="68BA5E35"/>
    <w:rsid w:val="68C822F6"/>
    <w:rsid w:val="68E238FE"/>
    <w:rsid w:val="68FA34DF"/>
    <w:rsid w:val="690B6F06"/>
    <w:rsid w:val="691D01FB"/>
    <w:rsid w:val="69310347"/>
    <w:rsid w:val="693F6477"/>
    <w:rsid w:val="694D0ED6"/>
    <w:rsid w:val="697661DF"/>
    <w:rsid w:val="698B5077"/>
    <w:rsid w:val="69AC5838"/>
    <w:rsid w:val="69C75AC3"/>
    <w:rsid w:val="6A0F2B99"/>
    <w:rsid w:val="6A5756E1"/>
    <w:rsid w:val="6A642C0F"/>
    <w:rsid w:val="6A966F77"/>
    <w:rsid w:val="6AA720A9"/>
    <w:rsid w:val="6ADE0A12"/>
    <w:rsid w:val="6AF15479"/>
    <w:rsid w:val="6B2B5FEE"/>
    <w:rsid w:val="6B30084D"/>
    <w:rsid w:val="6B925EEC"/>
    <w:rsid w:val="6BFB1229"/>
    <w:rsid w:val="6C4B2DEA"/>
    <w:rsid w:val="6CA064A7"/>
    <w:rsid w:val="6CB47C2A"/>
    <w:rsid w:val="6CDF59E0"/>
    <w:rsid w:val="6CF1291E"/>
    <w:rsid w:val="6D034E67"/>
    <w:rsid w:val="6D915F29"/>
    <w:rsid w:val="6DA570A3"/>
    <w:rsid w:val="6DC300C0"/>
    <w:rsid w:val="6DC46AD1"/>
    <w:rsid w:val="6DD07745"/>
    <w:rsid w:val="6DE562FF"/>
    <w:rsid w:val="6E041BED"/>
    <w:rsid w:val="6E2D7DBF"/>
    <w:rsid w:val="6E374653"/>
    <w:rsid w:val="6ED87E13"/>
    <w:rsid w:val="6F2A03E5"/>
    <w:rsid w:val="6F5C3CCF"/>
    <w:rsid w:val="6F9A0718"/>
    <w:rsid w:val="6FC7152F"/>
    <w:rsid w:val="6FD44DE3"/>
    <w:rsid w:val="6FDF23D8"/>
    <w:rsid w:val="6FE1719A"/>
    <w:rsid w:val="6FFF561F"/>
    <w:rsid w:val="707813E8"/>
    <w:rsid w:val="70A45FB1"/>
    <w:rsid w:val="70D374A7"/>
    <w:rsid w:val="70EF6D01"/>
    <w:rsid w:val="70F20549"/>
    <w:rsid w:val="70F7386A"/>
    <w:rsid w:val="711004E5"/>
    <w:rsid w:val="71681B13"/>
    <w:rsid w:val="71AE4F1C"/>
    <w:rsid w:val="71B6080B"/>
    <w:rsid w:val="71B64616"/>
    <w:rsid w:val="71DD59FB"/>
    <w:rsid w:val="72121E57"/>
    <w:rsid w:val="724020CF"/>
    <w:rsid w:val="72D44CDA"/>
    <w:rsid w:val="72E44A52"/>
    <w:rsid w:val="72F07A95"/>
    <w:rsid w:val="733F2B24"/>
    <w:rsid w:val="73A110A0"/>
    <w:rsid w:val="73B124DE"/>
    <w:rsid w:val="73E92F7E"/>
    <w:rsid w:val="742F6B68"/>
    <w:rsid w:val="74333B18"/>
    <w:rsid w:val="74603209"/>
    <w:rsid w:val="748C6C86"/>
    <w:rsid w:val="74CF3523"/>
    <w:rsid w:val="74E01063"/>
    <w:rsid w:val="7501620B"/>
    <w:rsid w:val="751E09A6"/>
    <w:rsid w:val="75541C83"/>
    <w:rsid w:val="756F190A"/>
    <w:rsid w:val="75987BF9"/>
    <w:rsid w:val="760D5DC6"/>
    <w:rsid w:val="7621022C"/>
    <w:rsid w:val="764B7DC1"/>
    <w:rsid w:val="767007B4"/>
    <w:rsid w:val="76E47C0A"/>
    <w:rsid w:val="76F326C6"/>
    <w:rsid w:val="772076D7"/>
    <w:rsid w:val="77227496"/>
    <w:rsid w:val="77364A58"/>
    <w:rsid w:val="77531EA3"/>
    <w:rsid w:val="776A5A7D"/>
    <w:rsid w:val="777A6FCC"/>
    <w:rsid w:val="7791120D"/>
    <w:rsid w:val="78B737D9"/>
    <w:rsid w:val="78C45875"/>
    <w:rsid w:val="78D271F7"/>
    <w:rsid w:val="78DA79B4"/>
    <w:rsid w:val="78F24737"/>
    <w:rsid w:val="78F77F29"/>
    <w:rsid w:val="7906063A"/>
    <w:rsid w:val="792C3B82"/>
    <w:rsid w:val="79C62B6B"/>
    <w:rsid w:val="7A2D121C"/>
    <w:rsid w:val="7A470ED6"/>
    <w:rsid w:val="7A4C3336"/>
    <w:rsid w:val="7A5F4350"/>
    <w:rsid w:val="7ABF06A9"/>
    <w:rsid w:val="7ABF5483"/>
    <w:rsid w:val="7AC1071D"/>
    <w:rsid w:val="7AC5448A"/>
    <w:rsid w:val="7AD07FFA"/>
    <w:rsid w:val="7AE075CB"/>
    <w:rsid w:val="7B11759A"/>
    <w:rsid w:val="7B1E5785"/>
    <w:rsid w:val="7B4C01FB"/>
    <w:rsid w:val="7B7749E3"/>
    <w:rsid w:val="7B970626"/>
    <w:rsid w:val="7BCC5F8F"/>
    <w:rsid w:val="7BFB4513"/>
    <w:rsid w:val="7C184087"/>
    <w:rsid w:val="7C3B2B15"/>
    <w:rsid w:val="7C47245B"/>
    <w:rsid w:val="7C6172CD"/>
    <w:rsid w:val="7C6C2C98"/>
    <w:rsid w:val="7C6F4DAE"/>
    <w:rsid w:val="7CA43604"/>
    <w:rsid w:val="7CAA60B7"/>
    <w:rsid w:val="7CE4366E"/>
    <w:rsid w:val="7D2A4E37"/>
    <w:rsid w:val="7D8E1234"/>
    <w:rsid w:val="7DA2577C"/>
    <w:rsid w:val="7DA94563"/>
    <w:rsid w:val="7DC75A1E"/>
    <w:rsid w:val="7DCA0AB2"/>
    <w:rsid w:val="7DCD75E0"/>
    <w:rsid w:val="7EAD335C"/>
    <w:rsid w:val="7F852D9D"/>
    <w:rsid w:val="7FBF685C"/>
    <w:rsid w:val="7FEB392D"/>
    <w:rsid w:val="7FEE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qFormat="1"/>
    <w:lsdException w:name="footer" w:qFormat="1"/>
    <w:lsdException w:name="caption" w:locked="1" w:uiPriority="0" w:qFormat="1"/>
    <w:lsdException w:name="table of figures" w:semiHidden="0" w:qFormat="1"/>
    <w:lsdException w:name="annotation reference"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20">
    <w:name w:val="heading 2"/>
    <w:basedOn w:val="a"/>
    <w:next w:val="a"/>
    <w:qFormat/>
    <w:locke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able of figures"/>
    <w:basedOn w:val="a"/>
    <w:next w:val="a"/>
    <w:uiPriority w:val="99"/>
    <w:unhideWhenUsed/>
    <w:qFormat/>
    <w:pPr>
      <w:ind w:leftChars="200" w:left="200" w:hangingChars="200" w:hanging="200"/>
    </w:pPr>
  </w:style>
  <w:style w:type="paragraph" w:styleId="a9">
    <w:name w:val="Normal (Web)"/>
    <w:basedOn w:val="a"/>
    <w:uiPriority w:val="99"/>
    <w:qFormat/>
    <w:pPr>
      <w:spacing w:beforeAutospacing="1" w:afterAutospacing="1"/>
      <w:jc w:val="left"/>
    </w:pPr>
    <w:rPr>
      <w:kern w:val="0"/>
      <w:sz w:val="24"/>
    </w:rPr>
  </w:style>
  <w:style w:type="paragraph" w:styleId="aa">
    <w:name w:val="annotation subject"/>
    <w:basedOn w:val="a4"/>
    <w:next w:val="a4"/>
    <w:link w:val="Char3"/>
    <w:uiPriority w:val="99"/>
    <w:semiHidden/>
    <w:unhideWhenUsed/>
    <w:qFormat/>
    <w:rPr>
      <w:b/>
      <w:bCs/>
    </w:rPr>
  </w:style>
  <w:style w:type="table" w:styleId="ab">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locked/>
    <w:rPr>
      <w:b/>
    </w:rPr>
  </w:style>
  <w:style w:type="character" w:styleId="ad">
    <w:name w:val="FollowedHyperlink"/>
    <w:basedOn w:val="a1"/>
    <w:uiPriority w:val="99"/>
    <w:semiHidden/>
    <w:unhideWhenUsed/>
    <w:qFormat/>
    <w:rPr>
      <w:color w:val="800080"/>
      <w:u w:val="none"/>
    </w:rPr>
  </w:style>
  <w:style w:type="character" w:styleId="ae">
    <w:name w:val="Emphasis"/>
    <w:basedOn w:val="a1"/>
    <w:qFormat/>
    <w:locked/>
    <w:rPr>
      <w:b/>
    </w:rPr>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hint="default"/>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
    <w:name w:val="Hyperlink"/>
    <w:basedOn w:val="a1"/>
    <w:uiPriority w:val="99"/>
    <w:semiHidden/>
    <w:unhideWhenUsed/>
    <w:qFormat/>
    <w:rPr>
      <w:color w:val="0000FF"/>
      <w:u w:val="none"/>
      <w:bdr w:val="single" w:sz="6" w:space="0" w:color="D2D2D2"/>
      <w:shd w:val="clear" w:color="auto" w:fill="FFFFFF"/>
    </w:rPr>
  </w:style>
  <w:style w:type="character" w:styleId="HTML3">
    <w:name w:val="HTML Code"/>
    <w:basedOn w:val="a1"/>
    <w:uiPriority w:val="99"/>
    <w:semiHidden/>
    <w:unhideWhenUsed/>
    <w:qFormat/>
    <w:rPr>
      <w:rFonts w:ascii="monospace" w:eastAsia="monospace" w:hAnsi="monospace" w:cs="monospace"/>
      <w:sz w:val="20"/>
    </w:rPr>
  </w:style>
  <w:style w:type="character" w:styleId="af0">
    <w:name w:val="annotation reference"/>
    <w:basedOn w:val="a1"/>
    <w:uiPriority w:val="99"/>
    <w:semiHidden/>
    <w:unhideWhenUsed/>
    <w:qFormat/>
    <w:rPr>
      <w:sz w:val="21"/>
      <w:szCs w:val="21"/>
    </w:rPr>
  </w:style>
  <w:style w:type="character" w:styleId="HTML4">
    <w:name w:val="HTML Cite"/>
    <w:basedOn w:val="a1"/>
    <w:uiPriority w:val="99"/>
    <w:semiHidden/>
    <w:unhideWhenUsed/>
    <w:qFormat/>
  </w:style>
  <w:style w:type="character" w:styleId="HTML5">
    <w:name w:val="HTML Keyboard"/>
    <w:basedOn w:val="a1"/>
    <w:uiPriority w:val="99"/>
    <w:semiHidden/>
    <w:unhideWhenUsed/>
    <w:qFormat/>
    <w:rPr>
      <w:rFonts w:ascii="monospace" w:eastAsia="monospace" w:hAnsi="monospace" w:cs="monospace" w:hint="default"/>
      <w:sz w:val="20"/>
    </w:rPr>
  </w:style>
  <w:style w:type="character" w:styleId="HTML6">
    <w:name w:val="HTML Sample"/>
    <w:basedOn w:val="a1"/>
    <w:uiPriority w:val="99"/>
    <w:semiHidden/>
    <w:unhideWhenUsed/>
    <w:qFormat/>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2">
    <w:name w:val="页眉 Char"/>
    <w:basedOn w:val="a1"/>
    <w:link w:val="a7"/>
    <w:uiPriority w:val="99"/>
    <w:qFormat/>
    <w:rPr>
      <w:rFonts w:ascii="Calibri" w:hAnsi="Calibri"/>
      <w:sz w:val="18"/>
      <w:szCs w:val="18"/>
    </w:rPr>
  </w:style>
  <w:style w:type="character" w:customStyle="1" w:styleId="Char1">
    <w:name w:val="页脚 Char"/>
    <w:basedOn w:val="a1"/>
    <w:link w:val="a6"/>
    <w:uiPriority w:val="99"/>
    <w:qFormat/>
    <w:rPr>
      <w:rFonts w:ascii="Calibri" w:hAnsi="Calibri"/>
      <w:sz w:val="18"/>
      <w:szCs w:val="18"/>
    </w:rPr>
  </w:style>
  <w:style w:type="paragraph" w:styleId="af1">
    <w:name w:val="List Paragraph"/>
    <w:basedOn w:val="a"/>
    <w:uiPriority w:val="34"/>
    <w:qFormat/>
    <w:pPr>
      <w:ind w:firstLineChars="200" w:firstLine="420"/>
    </w:pPr>
    <w:rPr>
      <w:szCs w:val="22"/>
    </w:rPr>
  </w:style>
  <w:style w:type="character" w:customStyle="1" w:styleId="3Char">
    <w:name w:val="标题 3 Char"/>
    <w:basedOn w:val="a1"/>
    <w:link w:val="3"/>
    <w:uiPriority w:val="9"/>
    <w:qFormat/>
    <w:rPr>
      <w:rFonts w:ascii="宋体" w:hAnsi="宋体" w:cs="宋体"/>
      <w:b/>
      <w:bCs/>
      <w:sz w:val="27"/>
      <w:szCs w:val="27"/>
    </w:rPr>
  </w:style>
  <w:style w:type="character" w:customStyle="1" w:styleId="Char0">
    <w:name w:val="批注框文本 Char"/>
    <w:basedOn w:val="a1"/>
    <w:link w:val="a5"/>
    <w:uiPriority w:val="99"/>
    <w:semiHidden/>
    <w:qFormat/>
    <w:rPr>
      <w:kern w:val="2"/>
      <w:sz w:val="18"/>
      <w:szCs w:val="18"/>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b/>
      <w:color w:val="000000"/>
      <w:sz w:val="22"/>
      <w:szCs w:val="22"/>
      <w:u w:val="none"/>
    </w:rPr>
  </w:style>
  <w:style w:type="paragraph" w:customStyle="1" w:styleId="2">
    <w:name w:val="样式 标题 2 + 宋体 小四"/>
    <w:basedOn w:val="20"/>
    <w:qFormat/>
    <w:pPr>
      <w:widowControl/>
      <w:numPr>
        <w:ilvl w:val="1"/>
        <w:numId w:val="1"/>
      </w:numPr>
      <w:autoSpaceDE w:val="0"/>
      <w:autoSpaceDN w:val="0"/>
      <w:adjustRightInd w:val="0"/>
      <w:spacing w:before="0" w:after="0" w:line="360" w:lineRule="auto"/>
      <w:ind w:right="6"/>
      <w:textAlignment w:val="bottom"/>
    </w:pPr>
    <w:rPr>
      <w:rFonts w:ascii="宋体" w:eastAsia="宋体" w:hAnsi="宋体"/>
      <w:caps/>
    </w:rPr>
  </w:style>
  <w:style w:type="paragraph" w:customStyle="1" w:styleId="1">
    <w:name w:val="正文1"/>
    <w:qFormat/>
    <w:pPr>
      <w:widowControl w:val="0"/>
      <w:jc w:val="both"/>
    </w:pPr>
    <w:rPr>
      <w:kern w:val="2"/>
      <w:sz w:val="21"/>
      <w:szCs w:val="24"/>
    </w:rPr>
  </w:style>
  <w:style w:type="paragraph" w:customStyle="1" w:styleId="01">
    <w:name w:val="正文_0_1"/>
    <w:qFormat/>
    <w:pPr>
      <w:widowControl w:val="0"/>
      <w:jc w:val="both"/>
    </w:pPr>
    <w:rPr>
      <w:kern w:val="2"/>
      <w:sz w:val="21"/>
      <w:szCs w:val="22"/>
    </w:rPr>
  </w:style>
  <w:style w:type="paragraph" w:customStyle="1" w:styleId="5">
    <w:name w:val="样式5"/>
    <w:basedOn w:val="a"/>
    <w:qFormat/>
    <w:rPr>
      <w:rFonts w:ascii="宋体" w:hAnsi="Times New Roman" w:cs="宋体"/>
      <w:sz w:val="24"/>
    </w:rPr>
  </w:style>
  <w:style w:type="character" w:customStyle="1" w:styleId="Char">
    <w:name w:val="批注文字 Char"/>
    <w:basedOn w:val="a1"/>
    <w:link w:val="a4"/>
    <w:uiPriority w:val="99"/>
    <w:semiHidden/>
    <w:qFormat/>
    <w:rPr>
      <w:rFonts w:ascii="Calibri" w:hAnsi="Calibri"/>
      <w:kern w:val="2"/>
      <w:sz w:val="21"/>
      <w:szCs w:val="24"/>
    </w:rPr>
  </w:style>
  <w:style w:type="character" w:customStyle="1" w:styleId="Char3">
    <w:name w:val="批注主题 Char"/>
    <w:basedOn w:val="Char"/>
    <w:link w:val="aa"/>
    <w:uiPriority w:val="99"/>
    <w:semiHidden/>
    <w:qFormat/>
    <w:rPr>
      <w:rFonts w:ascii="Calibri" w:hAnsi="Calibr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qFormat="1"/>
    <w:lsdException w:name="footer" w:qFormat="1"/>
    <w:lsdException w:name="caption" w:locked="1" w:uiPriority="0" w:qFormat="1"/>
    <w:lsdException w:name="table of figures" w:semiHidden="0" w:qFormat="1"/>
    <w:lsdException w:name="annotation reference"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20">
    <w:name w:val="heading 2"/>
    <w:basedOn w:val="a"/>
    <w:next w:val="a"/>
    <w:qFormat/>
    <w:locked/>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Char"/>
    <w:uiPriority w:val="99"/>
    <w:semiHidden/>
    <w:unhideWhenUsed/>
    <w:qFormat/>
    <w:pPr>
      <w:jc w:val="left"/>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able of figures"/>
    <w:basedOn w:val="a"/>
    <w:next w:val="a"/>
    <w:uiPriority w:val="99"/>
    <w:unhideWhenUsed/>
    <w:qFormat/>
    <w:pPr>
      <w:ind w:leftChars="200" w:left="200" w:hangingChars="200" w:hanging="200"/>
    </w:pPr>
  </w:style>
  <w:style w:type="paragraph" w:styleId="a9">
    <w:name w:val="Normal (Web)"/>
    <w:basedOn w:val="a"/>
    <w:uiPriority w:val="99"/>
    <w:qFormat/>
    <w:pPr>
      <w:spacing w:beforeAutospacing="1" w:afterAutospacing="1"/>
      <w:jc w:val="left"/>
    </w:pPr>
    <w:rPr>
      <w:kern w:val="0"/>
      <w:sz w:val="24"/>
    </w:rPr>
  </w:style>
  <w:style w:type="paragraph" w:styleId="aa">
    <w:name w:val="annotation subject"/>
    <w:basedOn w:val="a4"/>
    <w:next w:val="a4"/>
    <w:link w:val="Char3"/>
    <w:uiPriority w:val="99"/>
    <w:semiHidden/>
    <w:unhideWhenUsed/>
    <w:qFormat/>
    <w:rPr>
      <w:b/>
      <w:bCs/>
    </w:rPr>
  </w:style>
  <w:style w:type="table" w:styleId="ab">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locked/>
    <w:rPr>
      <w:b/>
    </w:rPr>
  </w:style>
  <w:style w:type="character" w:styleId="ad">
    <w:name w:val="FollowedHyperlink"/>
    <w:basedOn w:val="a1"/>
    <w:uiPriority w:val="99"/>
    <w:semiHidden/>
    <w:unhideWhenUsed/>
    <w:qFormat/>
    <w:rPr>
      <w:color w:val="800080"/>
      <w:u w:val="none"/>
    </w:rPr>
  </w:style>
  <w:style w:type="character" w:styleId="ae">
    <w:name w:val="Emphasis"/>
    <w:basedOn w:val="a1"/>
    <w:qFormat/>
    <w:locked/>
    <w:rPr>
      <w:b/>
    </w:rPr>
  </w:style>
  <w:style w:type="character" w:styleId="HTML">
    <w:name w:val="HTML Definition"/>
    <w:basedOn w:val="a1"/>
    <w:uiPriority w:val="99"/>
    <w:semiHidden/>
    <w:unhideWhenUsed/>
    <w:qFormat/>
  </w:style>
  <w:style w:type="character" w:styleId="HTML0">
    <w:name w:val="HTML Typewriter"/>
    <w:basedOn w:val="a1"/>
    <w:uiPriority w:val="99"/>
    <w:semiHidden/>
    <w:unhideWhenUsed/>
    <w:qFormat/>
    <w:rPr>
      <w:rFonts w:ascii="monospace" w:eastAsia="monospace" w:hAnsi="monospace" w:cs="monospace" w:hint="default"/>
      <w:sz w:val="20"/>
    </w:rPr>
  </w:style>
  <w:style w:type="character" w:styleId="HTML1">
    <w:name w:val="HTML Acronym"/>
    <w:basedOn w:val="a1"/>
    <w:uiPriority w:val="99"/>
    <w:semiHidden/>
    <w:unhideWhenUsed/>
    <w:qFormat/>
  </w:style>
  <w:style w:type="character" w:styleId="HTML2">
    <w:name w:val="HTML Variable"/>
    <w:basedOn w:val="a1"/>
    <w:uiPriority w:val="99"/>
    <w:semiHidden/>
    <w:unhideWhenUsed/>
    <w:qFormat/>
  </w:style>
  <w:style w:type="character" w:styleId="af">
    <w:name w:val="Hyperlink"/>
    <w:basedOn w:val="a1"/>
    <w:uiPriority w:val="99"/>
    <w:semiHidden/>
    <w:unhideWhenUsed/>
    <w:qFormat/>
    <w:rPr>
      <w:color w:val="0000FF"/>
      <w:u w:val="none"/>
      <w:bdr w:val="single" w:sz="6" w:space="0" w:color="D2D2D2"/>
      <w:shd w:val="clear" w:color="auto" w:fill="FFFFFF"/>
    </w:rPr>
  </w:style>
  <w:style w:type="character" w:styleId="HTML3">
    <w:name w:val="HTML Code"/>
    <w:basedOn w:val="a1"/>
    <w:uiPriority w:val="99"/>
    <w:semiHidden/>
    <w:unhideWhenUsed/>
    <w:qFormat/>
    <w:rPr>
      <w:rFonts w:ascii="monospace" w:eastAsia="monospace" w:hAnsi="monospace" w:cs="monospace"/>
      <w:sz w:val="20"/>
    </w:rPr>
  </w:style>
  <w:style w:type="character" w:styleId="af0">
    <w:name w:val="annotation reference"/>
    <w:basedOn w:val="a1"/>
    <w:uiPriority w:val="99"/>
    <w:semiHidden/>
    <w:unhideWhenUsed/>
    <w:qFormat/>
    <w:rPr>
      <w:sz w:val="21"/>
      <w:szCs w:val="21"/>
    </w:rPr>
  </w:style>
  <w:style w:type="character" w:styleId="HTML4">
    <w:name w:val="HTML Cite"/>
    <w:basedOn w:val="a1"/>
    <w:uiPriority w:val="99"/>
    <w:semiHidden/>
    <w:unhideWhenUsed/>
    <w:qFormat/>
  </w:style>
  <w:style w:type="character" w:styleId="HTML5">
    <w:name w:val="HTML Keyboard"/>
    <w:basedOn w:val="a1"/>
    <w:uiPriority w:val="99"/>
    <w:semiHidden/>
    <w:unhideWhenUsed/>
    <w:qFormat/>
    <w:rPr>
      <w:rFonts w:ascii="monospace" w:eastAsia="monospace" w:hAnsi="monospace" w:cs="monospace" w:hint="default"/>
      <w:sz w:val="20"/>
    </w:rPr>
  </w:style>
  <w:style w:type="character" w:styleId="HTML6">
    <w:name w:val="HTML Sample"/>
    <w:basedOn w:val="a1"/>
    <w:uiPriority w:val="99"/>
    <w:semiHidden/>
    <w:unhideWhenUsed/>
    <w:qFormat/>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2">
    <w:name w:val="页眉 Char"/>
    <w:basedOn w:val="a1"/>
    <w:link w:val="a7"/>
    <w:uiPriority w:val="99"/>
    <w:qFormat/>
    <w:rPr>
      <w:rFonts w:ascii="Calibri" w:hAnsi="Calibri"/>
      <w:sz w:val="18"/>
      <w:szCs w:val="18"/>
    </w:rPr>
  </w:style>
  <w:style w:type="character" w:customStyle="1" w:styleId="Char1">
    <w:name w:val="页脚 Char"/>
    <w:basedOn w:val="a1"/>
    <w:link w:val="a6"/>
    <w:uiPriority w:val="99"/>
    <w:qFormat/>
    <w:rPr>
      <w:rFonts w:ascii="Calibri" w:hAnsi="Calibri"/>
      <w:sz w:val="18"/>
      <w:szCs w:val="18"/>
    </w:rPr>
  </w:style>
  <w:style w:type="paragraph" w:styleId="af1">
    <w:name w:val="List Paragraph"/>
    <w:basedOn w:val="a"/>
    <w:uiPriority w:val="34"/>
    <w:qFormat/>
    <w:pPr>
      <w:ind w:firstLineChars="200" w:firstLine="420"/>
    </w:pPr>
    <w:rPr>
      <w:szCs w:val="22"/>
    </w:rPr>
  </w:style>
  <w:style w:type="character" w:customStyle="1" w:styleId="3Char">
    <w:name w:val="标题 3 Char"/>
    <w:basedOn w:val="a1"/>
    <w:link w:val="3"/>
    <w:uiPriority w:val="9"/>
    <w:qFormat/>
    <w:rPr>
      <w:rFonts w:ascii="宋体" w:hAnsi="宋体" w:cs="宋体"/>
      <w:b/>
      <w:bCs/>
      <w:sz w:val="27"/>
      <w:szCs w:val="27"/>
    </w:rPr>
  </w:style>
  <w:style w:type="character" w:customStyle="1" w:styleId="Char0">
    <w:name w:val="批注框文本 Char"/>
    <w:basedOn w:val="a1"/>
    <w:link w:val="a5"/>
    <w:uiPriority w:val="99"/>
    <w:semiHidden/>
    <w:qFormat/>
    <w:rPr>
      <w:kern w:val="2"/>
      <w:sz w:val="18"/>
      <w:szCs w:val="18"/>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41">
    <w:name w:val="font41"/>
    <w:basedOn w:val="a1"/>
    <w:qFormat/>
    <w:rPr>
      <w:rFonts w:ascii="宋体" w:eastAsia="宋体" w:hAnsi="宋体" w:cs="宋体" w:hint="eastAsia"/>
      <w:b/>
      <w:color w:val="000000"/>
      <w:sz w:val="22"/>
      <w:szCs w:val="22"/>
      <w:u w:val="none"/>
    </w:rPr>
  </w:style>
  <w:style w:type="paragraph" w:customStyle="1" w:styleId="2">
    <w:name w:val="样式 标题 2 + 宋体 小四"/>
    <w:basedOn w:val="20"/>
    <w:qFormat/>
    <w:pPr>
      <w:widowControl/>
      <w:numPr>
        <w:ilvl w:val="1"/>
        <w:numId w:val="1"/>
      </w:numPr>
      <w:autoSpaceDE w:val="0"/>
      <w:autoSpaceDN w:val="0"/>
      <w:adjustRightInd w:val="0"/>
      <w:spacing w:before="0" w:after="0" w:line="360" w:lineRule="auto"/>
      <w:ind w:right="6"/>
      <w:textAlignment w:val="bottom"/>
    </w:pPr>
    <w:rPr>
      <w:rFonts w:ascii="宋体" w:eastAsia="宋体" w:hAnsi="宋体"/>
      <w:caps/>
    </w:rPr>
  </w:style>
  <w:style w:type="paragraph" w:customStyle="1" w:styleId="1">
    <w:name w:val="正文1"/>
    <w:qFormat/>
    <w:pPr>
      <w:widowControl w:val="0"/>
      <w:jc w:val="both"/>
    </w:pPr>
    <w:rPr>
      <w:kern w:val="2"/>
      <w:sz w:val="21"/>
      <w:szCs w:val="24"/>
    </w:rPr>
  </w:style>
  <w:style w:type="paragraph" w:customStyle="1" w:styleId="01">
    <w:name w:val="正文_0_1"/>
    <w:qFormat/>
    <w:pPr>
      <w:widowControl w:val="0"/>
      <w:jc w:val="both"/>
    </w:pPr>
    <w:rPr>
      <w:kern w:val="2"/>
      <w:sz w:val="21"/>
      <w:szCs w:val="22"/>
    </w:rPr>
  </w:style>
  <w:style w:type="paragraph" w:customStyle="1" w:styleId="5">
    <w:name w:val="样式5"/>
    <w:basedOn w:val="a"/>
    <w:qFormat/>
    <w:rPr>
      <w:rFonts w:ascii="宋体" w:hAnsi="Times New Roman" w:cs="宋体"/>
      <w:sz w:val="24"/>
    </w:rPr>
  </w:style>
  <w:style w:type="character" w:customStyle="1" w:styleId="Char">
    <w:name w:val="批注文字 Char"/>
    <w:basedOn w:val="a1"/>
    <w:link w:val="a4"/>
    <w:uiPriority w:val="99"/>
    <w:semiHidden/>
    <w:qFormat/>
    <w:rPr>
      <w:rFonts w:ascii="Calibri" w:hAnsi="Calibri"/>
      <w:kern w:val="2"/>
      <w:sz w:val="21"/>
      <w:szCs w:val="24"/>
    </w:rPr>
  </w:style>
  <w:style w:type="character" w:customStyle="1" w:styleId="Char3">
    <w:name w:val="批注主题 Char"/>
    <w:basedOn w:val="Char"/>
    <w:link w:val="aa"/>
    <w:uiPriority w:val="99"/>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924</Words>
  <Characters>5273</Characters>
  <Application>Microsoft Office Word</Application>
  <DocSecurity>0</DocSecurity>
  <Lines>43</Lines>
  <Paragraphs>12</Paragraphs>
  <ScaleCrop>false</ScaleCrop>
  <Company>china</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启东市水务局分散采购询价公告</dc:title>
  <dc:creator>Administrator</dc:creator>
  <cp:lastModifiedBy>YSZ</cp:lastModifiedBy>
  <cp:revision>3</cp:revision>
  <cp:lastPrinted>2020-11-16T00:29:00Z</cp:lastPrinted>
  <dcterms:created xsi:type="dcterms:W3CDTF">2020-05-14T10:42:00Z</dcterms:created>
  <dcterms:modified xsi:type="dcterms:W3CDTF">2020-11-17T00:38:00Z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