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7C9" w:rsidRPr="00A87DF1" w:rsidRDefault="00F707C9" w:rsidP="00F707C9">
      <w:pPr>
        <w:jc w:val="center"/>
        <w:rPr>
          <w:b/>
          <w:sz w:val="36"/>
          <w:szCs w:val="36"/>
        </w:rPr>
      </w:pPr>
      <w:r w:rsidRPr="00A87DF1">
        <w:rPr>
          <w:rFonts w:hint="eastAsia"/>
          <w:b/>
          <w:sz w:val="36"/>
          <w:szCs w:val="36"/>
        </w:rPr>
        <w:t>启东市教育技术装备工作督导分类自评表</w:t>
      </w:r>
      <w:r w:rsidR="00A87DF1" w:rsidRPr="00A87DF1">
        <w:rPr>
          <w:rFonts w:hint="eastAsia"/>
          <w:b/>
          <w:sz w:val="36"/>
          <w:szCs w:val="36"/>
        </w:rPr>
        <w:t>4</w:t>
      </w:r>
    </w:p>
    <w:p w:rsidR="00F707C9" w:rsidRDefault="00DB270E" w:rsidP="00DB270E">
      <w:pPr>
        <w:rPr>
          <w:b/>
          <w:sz w:val="44"/>
          <w:szCs w:val="44"/>
        </w:rPr>
      </w:pPr>
      <w:r w:rsidRPr="00860F46"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</w:rPr>
        <w:t>（盖章）</w:t>
      </w:r>
      <w:r w:rsidRPr="00860F46">
        <w:rPr>
          <w:rFonts w:hint="eastAsia"/>
          <w:b/>
          <w:sz w:val="44"/>
          <w:szCs w:val="44"/>
          <w:u w:val="single"/>
        </w:rPr>
        <w:t xml:space="preserve">      </w:t>
      </w:r>
      <w:r>
        <w:rPr>
          <w:rFonts w:hint="eastAsia"/>
          <w:b/>
          <w:sz w:val="44"/>
          <w:szCs w:val="44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384"/>
        <w:gridCol w:w="2868"/>
        <w:gridCol w:w="2127"/>
        <w:gridCol w:w="817"/>
        <w:gridCol w:w="1310"/>
      </w:tblGrid>
      <w:tr w:rsidR="00F707C9" w:rsidTr="00A87DF1">
        <w:trPr>
          <w:trHeight w:val="433"/>
        </w:trPr>
        <w:tc>
          <w:tcPr>
            <w:tcW w:w="1384" w:type="dxa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督导内容</w:t>
            </w:r>
          </w:p>
        </w:tc>
        <w:tc>
          <w:tcPr>
            <w:tcW w:w="7122" w:type="dxa"/>
            <w:gridSpan w:val="4"/>
            <w:vAlign w:val="center"/>
          </w:tcPr>
          <w:p w:rsidR="00F707C9" w:rsidRPr="00A87DF1" w:rsidRDefault="00FF49C3" w:rsidP="00A87DF1">
            <w:pPr>
              <w:jc w:val="left"/>
              <w:rPr>
                <w:sz w:val="24"/>
                <w:szCs w:val="24"/>
              </w:rPr>
            </w:pPr>
            <w:r w:rsidRPr="00A87DF1">
              <w:rPr>
                <w:rFonts w:hint="eastAsia"/>
                <w:sz w:val="24"/>
                <w:szCs w:val="24"/>
              </w:rPr>
              <w:t>管理人员配备到位</w:t>
            </w:r>
          </w:p>
        </w:tc>
      </w:tr>
      <w:tr w:rsidR="00F707C9" w:rsidTr="00A87DF1">
        <w:trPr>
          <w:trHeight w:val="768"/>
        </w:trPr>
        <w:tc>
          <w:tcPr>
            <w:tcW w:w="1384" w:type="dxa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评价要点</w:t>
            </w:r>
          </w:p>
        </w:tc>
        <w:tc>
          <w:tcPr>
            <w:tcW w:w="7122" w:type="dxa"/>
            <w:gridSpan w:val="4"/>
            <w:vAlign w:val="center"/>
          </w:tcPr>
          <w:p w:rsidR="00F707C9" w:rsidRPr="00A87DF1" w:rsidRDefault="00FF49C3" w:rsidP="00A87DF1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A87DF1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（</w:t>
            </w:r>
            <w:r w:rsidRPr="00A87DF1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4</w:t>
            </w:r>
            <w:r w:rsidRPr="00A87DF1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）</w:t>
            </w:r>
            <w:r w:rsidRPr="00A87DF1">
              <w:rPr>
                <w:rStyle w:val="a6"/>
                <w:rFonts w:ascii="Arial" w:hAnsi="Arial" w:cs="Arial"/>
                <w:b w:val="0"/>
                <w:color w:val="000000"/>
                <w:sz w:val="24"/>
                <w:szCs w:val="24"/>
              </w:rPr>
              <w:t>学校图书馆</w:t>
            </w:r>
            <w:r w:rsidRPr="00A87DF1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、</w:t>
            </w:r>
            <w:r w:rsidRPr="00A87DF1">
              <w:rPr>
                <w:rStyle w:val="a6"/>
                <w:rFonts w:ascii="Arial" w:hAnsi="Arial" w:cs="Arial"/>
                <w:b w:val="0"/>
                <w:color w:val="000000"/>
                <w:sz w:val="24"/>
                <w:szCs w:val="24"/>
              </w:rPr>
              <w:t>实验室</w:t>
            </w:r>
            <w:r w:rsidRPr="00A87DF1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、</w:t>
            </w:r>
            <w:r w:rsidRPr="00A87DF1">
              <w:rPr>
                <w:rStyle w:val="a6"/>
                <w:rFonts w:ascii="Arial" w:hAnsi="Arial" w:cs="Arial"/>
                <w:b w:val="0"/>
                <w:color w:val="000000"/>
                <w:sz w:val="24"/>
                <w:szCs w:val="24"/>
              </w:rPr>
              <w:t>信息中心等专用教室日常管理规范；管理人员业务熟练，能够胜任本岗位工作。</w:t>
            </w:r>
          </w:p>
        </w:tc>
      </w:tr>
      <w:tr w:rsidR="00F707C9" w:rsidTr="00A87DF1">
        <w:trPr>
          <w:trHeight w:val="1275"/>
        </w:trPr>
        <w:tc>
          <w:tcPr>
            <w:tcW w:w="1384" w:type="dxa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评分说明</w:t>
            </w:r>
          </w:p>
        </w:tc>
        <w:tc>
          <w:tcPr>
            <w:tcW w:w="4995" w:type="dxa"/>
            <w:gridSpan w:val="2"/>
            <w:vAlign w:val="center"/>
          </w:tcPr>
          <w:p w:rsidR="00F707C9" w:rsidRPr="00A87DF1" w:rsidRDefault="00FF49C3" w:rsidP="00A87DF1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日常管理包括制度、档案、</w:t>
            </w:r>
            <w:proofErr w:type="gramStart"/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帐目</w:t>
            </w:r>
            <w:proofErr w:type="gramEnd"/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、科学存放仪器设备等方面，每有一项不达要求扣</w:t>
            </w:r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分，扣完</w:t>
            </w:r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6</w:t>
            </w:r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分为止。对管理人员业务水平进行现场提问和考核，酌情扣分，扣完</w:t>
            </w:r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分为止。</w:t>
            </w:r>
          </w:p>
        </w:tc>
        <w:tc>
          <w:tcPr>
            <w:tcW w:w="817" w:type="dxa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方法</w:t>
            </w:r>
          </w:p>
        </w:tc>
        <w:tc>
          <w:tcPr>
            <w:tcW w:w="1310" w:type="dxa"/>
            <w:vAlign w:val="center"/>
          </w:tcPr>
          <w:p w:rsidR="00F707C9" w:rsidRPr="00A87DF1" w:rsidRDefault="00FF49C3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sz w:val="24"/>
                <w:szCs w:val="24"/>
              </w:rPr>
              <w:t>实地察看</w:t>
            </w:r>
            <w:r w:rsidRPr="00A87DF1">
              <w:rPr>
                <w:rFonts w:hint="eastAsia"/>
                <w:sz w:val="24"/>
                <w:szCs w:val="24"/>
              </w:rPr>
              <w:t>、</w:t>
            </w:r>
            <w:r w:rsidRPr="00A87DF1">
              <w:rPr>
                <w:sz w:val="24"/>
                <w:szCs w:val="24"/>
              </w:rPr>
              <w:t>现场考核</w:t>
            </w:r>
          </w:p>
        </w:tc>
      </w:tr>
      <w:tr w:rsidR="00FF49C3" w:rsidTr="00A87DF1">
        <w:trPr>
          <w:trHeight w:val="4466"/>
        </w:trPr>
        <w:tc>
          <w:tcPr>
            <w:tcW w:w="1384" w:type="dxa"/>
            <w:vAlign w:val="center"/>
          </w:tcPr>
          <w:p w:rsidR="00FF49C3" w:rsidRPr="00A87DF1" w:rsidRDefault="00FF49C3" w:rsidP="00A87DF1">
            <w:pPr>
              <w:jc w:val="center"/>
              <w:rPr>
                <w:b/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评分详解</w:t>
            </w:r>
          </w:p>
        </w:tc>
        <w:tc>
          <w:tcPr>
            <w:tcW w:w="7122" w:type="dxa"/>
            <w:gridSpan w:val="4"/>
          </w:tcPr>
          <w:p w:rsidR="00B30662" w:rsidRPr="00A87DF1" w:rsidRDefault="00350395" w:rsidP="00A87DF1">
            <w:pPr>
              <w:spacing w:line="300" w:lineRule="exact"/>
              <w:rPr>
                <w:rFonts w:ascii="Arial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A87DF1">
              <w:rPr>
                <w:rFonts w:ascii="Arial" w:hAnsi="Arial" w:cs="Arial" w:hint="eastAsia"/>
                <w:b/>
                <w:color w:val="000000"/>
                <w:kern w:val="0"/>
                <w:sz w:val="24"/>
                <w:szCs w:val="24"/>
              </w:rPr>
              <w:t>高中标准</w:t>
            </w:r>
            <w:r w:rsidR="00C14ED2" w:rsidRPr="00A87DF1">
              <w:rPr>
                <w:rFonts w:ascii="Arial" w:hAnsi="Arial" w:cs="Arial" w:hint="eastAsia"/>
                <w:b/>
                <w:color w:val="000000"/>
                <w:kern w:val="0"/>
                <w:sz w:val="24"/>
                <w:szCs w:val="24"/>
              </w:rPr>
              <w:t>详见附件</w:t>
            </w:r>
            <w:r w:rsidR="00C14ED2" w:rsidRPr="00A87DF1">
              <w:rPr>
                <w:rFonts w:ascii="Arial" w:hAnsi="Arial" w:cs="Arial" w:hint="eastAsia"/>
                <w:b/>
                <w:color w:val="000000"/>
                <w:kern w:val="0"/>
                <w:sz w:val="24"/>
                <w:szCs w:val="24"/>
              </w:rPr>
              <w:t>3</w:t>
            </w:r>
            <w:r w:rsidR="00C14ED2" w:rsidRPr="00A87DF1">
              <w:rPr>
                <w:rFonts w:ascii="Arial" w:hAnsi="Arial" w:cs="Arial" w:hint="eastAsia"/>
                <w:b/>
                <w:color w:val="000000"/>
                <w:kern w:val="0"/>
                <w:sz w:val="24"/>
                <w:szCs w:val="24"/>
              </w:rPr>
              <w:t>，其中制度参考：</w:t>
            </w:r>
            <w:r w:rsidR="00A87DF1" w:rsidRPr="00A87DF1">
              <w:rPr>
                <w:rFonts w:ascii="Arial" w:hAnsi="Arial" w:cs="Arial"/>
                <w:b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FF49C3" w:rsidRPr="00A87DF1" w:rsidRDefault="00A87DF1" w:rsidP="00A87DF1">
            <w:pPr>
              <w:spacing w:line="300" w:lineRule="exact"/>
              <w:ind w:firstLineChars="147" w:firstLine="354"/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</w:pPr>
            <w:r w:rsidRPr="00A87DF1">
              <w:rPr>
                <w:rFonts w:ascii="Arial" w:hAnsi="Arial" w:cs="Arial"/>
                <w:b/>
                <w:color w:val="000000"/>
                <w:kern w:val="0"/>
                <w:sz w:val="24"/>
                <w:szCs w:val="24"/>
              </w:rPr>
              <w:t>实验室</w:t>
            </w:r>
            <w:r w:rsidRPr="00A87DF1">
              <w:rPr>
                <w:rFonts w:ascii="Arial" w:hAnsi="Arial" w:cs="Arial" w:hint="eastAsia"/>
                <w:b/>
                <w:color w:val="000000"/>
                <w:kern w:val="0"/>
                <w:sz w:val="24"/>
                <w:szCs w:val="24"/>
              </w:rPr>
              <w:t>：</w:t>
            </w:r>
            <w:r w:rsidR="00FF49C3"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高中实验室应建立《仪器设备保管使用和维护保养制度》、《仪器设备的借还和报损制度》、《实验教学管理制度》、《安全防护及危险品管理制度》、《实验教师（实验员）考核制度》、《学生实验守则》等制度，《学生实验守则》应张贴在实验室前方，其余张贴于实验教师（实验员）办公室和准备室</w:t>
            </w:r>
            <w:r w:rsidR="00FF49C3" w:rsidRPr="00A87DF1"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="00FF49C3"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实验室仪器设备的摆放详见</w:t>
            </w:r>
            <w:r w:rsidR="00C14ED2" w:rsidRPr="00A87DF1"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附件</w:t>
            </w:r>
            <w:r w:rsidR="00C14ED2" w:rsidRPr="00A87DF1"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3</w:t>
            </w:r>
            <w:r w:rsidR="00FF49C3" w:rsidRPr="00A87DF1"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="00B5196F"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实验室所有仪器要全部入橱，定柜、定层、定位，分类存放，化学试剂和药品要妥善保管档案</w:t>
            </w:r>
            <w:r w:rsidR="00B5196F" w:rsidRPr="00A87DF1"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要</w:t>
            </w:r>
            <w:r w:rsidR="00FF49C3"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分类装订成册</w:t>
            </w:r>
            <w:r w:rsidR="00FF49C3" w:rsidRPr="00A87DF1"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="00FF49C3"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要建立教学仪器设备</w:t>
            </w:r>
            <w:proofErr w:type="gramStart"/>
            <w:r w:rsidR="00FF49C3"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总帐</w:t>
            </w:r>
            <w:proofErr w:type="gramEnd"/>
            <w:r w:rsidR="00FF49C3"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及</w:t>
            </w:r>
            <w:proofErr w:type="gramStart"/>
            <w:r w:rsidR="00FF49C3" w:rsidRPr="00A87DF1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明细帐</w:t>
            </w:r>
            <w:proofErr w:type="gramEnd"/>
            <w:r w:rsidR="00FF49C3" w:rsidRPr="00A87DF1"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FF49C3" w:rsidRPr="00A87DF1" w:rsidRDefault="00D60E78" w:rsidP="00A87DF1">
            <w:pPr>
              <w:pStyle w:val="a8"/>
              <w:spacing w:before="0" w:beforeAutospacing="0" w:after="0" w:afterAutospacing="0" w:line="280" w:lineRule="exact"/>
              <w:ind w:firstLineChars="100" w:firstLine="241"/>
              <w:jc w:val="both"/>
              <w:rPr>
                <w:rFonts w:ascii="Arial" w:eastAsiaTheme="minorEastAsia" w:hAnsi="Arial" w:cs="Arial"/>
                <w:color w:val="000000"/>
              </w:rPr>
            </w:pPr>
            <w:r w:rsidRPr="00A87DF1">
              <w:rPr>
                <w:rFonts w:ascii="Arial" w:eastAsiaTheme="minorEastAsia" w:hAnsi="Arial" w:cs="Arial" w:hint="eastAsia"/>
                <w:b/>
                <w:color w:val="000000"/>
              </w:rPr>
              <w:t>图书馆</w:t>
            </w:r>
            <w:r w:rsidR="00B5196F" w:rsidRPr="00A87DF1">
              <w:rPr>
                <w:rFonts w:ascii="Arial" w:eastAsiaTheme="minorEastAsia" w:hAnsi="Arial" w:cs="Arial" w:hint="eastAsia"/>
                <w:b/>
                <w:color w:val="000000"/>
              </w:rPr>
              <w:t>及信息中心</w:t>
            </w:r>
            <w:r w:rsidRPr="00A87DF1">
              <w:rPr>
                <w:rFonts w:ascii="Arial" w:eastAsiaTheme="minorEastAsia" w:hAnsi="Arial" w:cs="Arial" w:hint="eastAsia"/>
                <w:color w:val="000000"/>
              </w:rPr>
              <w:t>：</w:t>
            </w:r>
            <w:r w:rsidRPr="00A87DF1">
              <w:rPr>
                <w:rFonts w:ascii="Arial" w:eastAsiaTheme="minorEastAsia" w:hAnsi="Arial" w:cs="Arial"/>
                <w:color w:val="000000"/>
              </w:rPr>
              <w:t>图书馆要有明确的岗位职责、各室管理制度、阅览规则</w:t>
            </w:r>
            <w:r w:rsidRPr="00A87DF1">
              <w:rPr>
                <w:rFonts w:ascii="Arial" w:eastAsiaTheme="minorEastAsia" w:hAnsi="Arial" w:cs="Arial" w:hint="eastAsia"/>
                <w:color w:val="000000"/>
              </w:rPr>
              <w:t>；</w:t>
            </w:r>
            <w:r w:rsidRPr="00A87DF1">
              <w:rPr>
                <w:rFonts w:ascii="Arial" w:eastAsiaTheme="minorEastAsia" w:hAnsi="Arial" w:cs="Arial"/>
                <w:color w:val="000000"/>
              </w:rPr>
              <w:t>图书馆应建立《管理人员岗位职责》、《书刊的外借制度》、《阅览规则》、《图书遗失、污损赔偿制度》、《音像资料使用规则》、《图书、清点、剔旧和处理方法》、《电子阅览室管理规定》、《图书馆设备管理制度》等制度</w:t>
            </w:r>
            <w:r w:rsidRPr="00A87DF1">
              <w:rPr>
                <w:rFonts w:ascii="Arial" w:eastAsiaTheme="minorEastAsia" w:hAnsi="Arial" w:cs="Arial" w:hint="eastAsia"/>
                <w:color w:val="000000"/>
              </w:rPr>
              <w:t>。</w:t>
            </w:r>
            <w:r w:rsidR="00B5196F" w:rsidRPr="00A87DF1">
              <w:rPr>
                <w:rFonts w:ascii="Arial" w:eastAsiaTheme="minorEastAsia" w:hAnsi="Arial" w:cs="Arial" w:hint="eastAsia"/>
                <w:color w:val="000000"/>
              </w:rPr>
              <w:t>信息中心要有</w:t>
            </w:r>
            <w:r w:rsidR="00B5196F" w:rsidRPr="00A87DF1">
              <w:rPr>
                <w:rFonts w:ascii="Arial" w:eastAsiaTheme="minorEastAsia" w:hAnsi="Arial" w:cs="Arial"/>
                <w:color w:val="000000"/>
              </w:rPr>
              <w:t>计算机应用与管理和维护网络安全的规章制度</w:t>
            </w:r>
            <w:r w:rsidR="00B5196F" w:rsidRPr="00A87DF1">
              <w:rPr>
                <w:rFonts w:ascii="Arial" w:eastAsiaTheme="minorEastAsia" w:hAnsi="Arial" w:cs="Arial" w:hint="eastAsia"/>
                <w:color w:val="000000"/>
              </w:rPr>
              <w:t>。</w:t>
            </w:r>
          </w:p>
        </w:tc>
      </w:tr>
      <w:tr w:rsidR="00F707C9" w:rsidTr="00A87DF1">
        <w:trPr>
          <w:trHeight w:val="563"/>
        </w:trPr>
        <w:tc>
          <w:tcPr>
            <w:tcW w:w="1384" w:type="dxa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标准分值</w:t>
            </w:r>
          </w:p>
        </w:tc>
        <w:tc>
          <w:tcPr>
            <w:tcW w:w="2868" w:type="dxa"/>
            <w:vAlign w:val="center"/>
          </w:tcPr>
          <w:p w:rsidR="00F707C9" w:rsidRPr="00A87DF1" w:rsidRDefault="00FF49C3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自评得分</w:t>
            </w:r>
          </w:p>
        </w:tc>
        <w:tc>
          <w:tcPr>
            <w:tcW w:w="2127" w:type="dxa"/>
            <w:gridSpan w:val="2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</w:p>
        </w:tc>
      </w:tr>
      <w:tr w:rsidR="00F707C9" w:rsidTr="00A87DF1">
        <w:trPr>
          <w:trHeight w:val="398"/>
        </w:trPr>
        <w:tc>
          <w:tcPr>
            <w:tcW w:w="8506" w:type="dxa"/>
            <w:gridSpan w:val="5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自评概述</w:t>
            </w:r>
          </w:p>
        </w:tc>
      </w:tr>
      <w:tr w:rsidR="00F707C9" w:rsidTr="00A87DF1">
        <w:trPr>
          <w:trHeight w:val="1836"/>
        </w:trPr>
        <w:tc>
          <w:tcPr>
            <w:tcW w:w="8506" w:type="dxa"/>
            <w:gridSpan w:val="5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</w:p>
        </w:tc>
      </w:tr>
      <w:tr w:rsidR="00F707C9" w:rsidTr="00A87DF1">
        <w:trPr>
          <w:trHeight w:val="423"/>
        </w:trPr>
        <w:tc>
          <w:tcPr>
            <w:tcW w:w="8506" w:type="dxa"/>
            <w:gridSpan w:val="5"/>
            <w:vAlign w:val="center"/>
          </w:tcPr>
          <w:p w:rsidR="00F707C9" w:rsidRPr="00A87DF1" w:rsidRDefault="00F707C9" w:rsidP="00A87DF1">
            <w:pPr>
              <w:jc w:val="center"/>
              <w:rPr>
                <w:sz w:val="24"/>
                <w:szCs w:val="24"/>
              </w:rPr>
            </w:pPr>
            <w:r w:rsidRPr="00A87DF1">
              <w:rPr>
                <w:b/>
                <w:sz w:val="24"/>
                <w:szCs w:val="24"/>
              </w:rPr>
              <w:t>附件目录</w:t>
            </w:r>
          </w:p>
        </w:tc>
      </w:tr>
      <w:tr w:rsidR="00F707C9" w:rsidTr="00A87DF1">
        <w:trPr>
          <w:trHeight w:val="1826"/>
        </w:trPr>
        <w:tc>
          <w:tcPr>
            <w:tcW w:w="8506" w:type="dxa"/>
            <w:gridSpan w:val="5"/>
          </w:tcPr>
          <w:p w:rsidR="00F707C9" w:rsidRPr="00A87DF1" w:rsidRDefault="00F707C9" w:rsidP="002F5B76">
            <w:pPr>
              <w:rPr>
                <w:sz w:val="24"/>
                <w:szCs w:val="24"/>
              </w:rPr>
            </w:pPr>
          </w:p>
        </w:tc>
      </w:tr>
    </w:tbl>
    <w:p w:rsidR="00D568C8" w:rsidRPr="00F707C9" w:rsidRDefault="00D568C8" w:rsidP="00F707C9"/>
    <w:sectPr w:rsidR="00D568C8" w:rsidRPr="00F707C9" w:rsidSect="00D56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F87" w:rsidRDefault="00250F87" w:rsidP="00F707C9">
      <w:r>
        <w:separator/>
      </w:r>
    </w:p>
  </w:endnote>
  <w:endnote w:type="continuationSeparator" w:id="0">
    <w:p w:rsidR="00250F87" w:rsidRDefault="00250F87" w:rsidP="00F70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F87" w:rsidRDefault="00250F87" w:rsidP="00F707C9">
      <w:r>
        <w:separator/>
      </w:r>
    </w:p>
  </w:footnote>
  <w:footnote w:type="continuationSeparator" w:id="0">
    <w:p w:rsidR="00250F87" w:rsidRDefault="00250F87" w:rsidP="00F707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43748"/>
    <w:multiLevelType w:val="hybridMultilevel"/>
    <w:tmpl w:val="EAB271AC"/>
    <w:lvl w:ilvl="0" w:tplc="584A953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12AE"/>
    <w:rsid w:val="00007E21"/>
    <w:rsid w:val="00085E37"/>
    <w:rsid w:val="00146DF9"/>
    <w:rsid w:val="001919E3"/>
    <w:rsid w:val="0024121C"/>
    <w:rsid w:val="00250F87"/>
    <w:rsid w:val="00260098"/>
    <w:rsid w:val="003412AE"/>
    <w:rsid w:val="00350395"/>
    <w:rsid w:val="0039095A"/>
    <w:rsid w:val="00610449"/>
    <w:rsid w:val="008578C0"/>
    <w:rsid w:val="00875A48"/>
    <w:rsid w:val="008E5197"/>
    <w:rsid w:val="00A87DF1"/>
    <w:rsid w:val="00B30662"/>
    <w:rsid w:val="00B5196F"/>
    <w:rsid w:val="00C14ED2"/>
    <w:rsid w:val="00CC18E7"/>
    <w:rsid w:val="00D30048"/>
    <w:rsid w:val="00D568C8"/>
    <w:rsid w:val="00D60E78"/>
    <w:rsid w:val="00D63E35"/>
    <w:rsid w:val="00DB270E"/>
    <w:rsid w:val="00E71D1A"/>
    <w:rsid w:val="00F04B86"/>
    <w:rsid w:val="00F707C9"/>
    <w:rsid w:val="00FF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2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70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707C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707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707C9"/>
    <w:rPr>
      <w:sz w:val="18"/>
      <w:szCs w:val="18"/>
    </w:rPr>
  </w:style>
  <w:style w:type="character" w:styleId="a6">
    <w:name w:val="Strong"/>
    <w:basedOn w:val="a0"/>
    <w:uiPriority w:val="22"/>
    <w:qFormat/>
    <w:rsid w:val="00FF49C3"/>
    <w:rPr>
      <w:b/>
      <w:bCs/>
    </w:rPr>
  </w:style>
  <w:style w:type="character" w:styleId="a7">
    <w:name w:val="Hyperlink"/>
    <w:basedOn w:val="a0"/>
    <w:uiPriority w:val="99"/>
    <w:semiHidden/>
    <w:unhideWhenUsed/>
    <w:rsid w:val="00FF49C3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D60E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13</cp:revision>
  <dcterms:created xsi:type="dcterms:W3CDTF">2017-05-14T03:09:00Z</dcterms:created>
  <dcterms:modified xsi:type="dcterms:W3CDTF">2017-05-17T07:51:00Z</dcterms:modified>
</cp:coreProperties>
</file>